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7AF7">
      <w:pPr>
        <w:spacing w:line="800" w:lineRule="exact"/>
        <w:jc w:val="center"/>
        <w:rPr>
          <w:rFonts w:ascii="宋体" w:hAnsi="宋体"/>
          <w:b/>
          <w:color w:val="auto"/>
          <w:sz w:val="52"/>
          <w:szCs w:val="52"/>
          <w:highlight w:val="none"/>
        </w:rPr>
      </w:pPr>
    </w:p>
    <w:p w14:paraId="5E9D1C8F">
      <w:pPr>
        <w:spacing w:line="800" w:lineRule="exact"/>
        <w:jc w:val="center"/>
        <w:rPr>
          <w:rFonts w:ascii="宋体" w:hAnsi="宋体"/>
          <w:b/>
          <w:color w:val="auto"/>
          <w:sz w:val="52"/>
          <w:szCs w:val="52"/>
          <w:highlight w:val="none"/>
        </w:rPr>
      </w:pPr>
    </w:p>
    <w:p w14:paraId="594149D1">
      <w:pPr>
        <w:pStyle w:val="13"/>
        <w:spacing w:line="0" w:lineRule="atLeast"/>
        <w:jc w:val="center"/>
        <w:rPr>
          <w:rFonts w:hAnsi="宋体"/>
          <w:b/>
          <w:color w:val="auto"/>
          <w:sz w:val="36"/>
          <w:highlight w:val="none"/>
        </w:rPr>
      </w:pPr>
    </w:p>
    <w:p w14:paraId="4455ACBC">
      <w:pPr>
        <w:pStyle w:val="13"/>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1F9F1705">
      <w:pPr>
        <w:pStyle w:val="13"/>
        <w:spacing w:line="0" w:lineRule="atLeast"/>
        <w:jc w:val="center"/>
        <w:rPr>
          <w:rFonts w:hint="eastAsia" w:ascii="仿宋" w:hAnsi="仿宋" w:eastAsia="仿宋" w:cs="仿宋"/>
          <w:b/>
          <w:bCs w:val="0"/>
          <w:color w:val="auto"/>
          <w:kern w:val="36"/>
          <w:sz w:val="30"/>
          <w:szCs w:val="30"/>
          <w:highlight w:val="none"/>
          <w:lang w:eastAsia="zh-CN"/>
        </w:rPr>
      </w:pPr>
    </w:p>
    <w:p w14:paraId="00A2DFD2">
      <w:pPr>
        <w:pStyle w:val="13"/>
        <w:spacing w:line="0" w:lineRule="atLeast"/>
        <w:jc w:val="center"/>
        <w:rPr>
          <w:rFonts w:hAnsi="宋体"/>
          <w:b/>
          <w:color w:val="auto"/>
          <w:sz w:val="36"/>
          <w:highlight w:val="none"/>
        </w:rPr>
      </w:pPr>
    </w:p>
    <w:p w14:paraId="38FF55D2">
      <w:pPr>
        <w:pStyle w:val="13"/>
        <w:spacing w:line="400" w:lineRule="exact"/>
        <w:rPr>
          <w:rFonts w:hAnsi="宋体"/>
          <w:b/>
          <w:color w:val="auto"/>
          <w:sz w:val="36"/>
          <w:highlight w:val="none"/>
        </w:rPr>
      </w:pPr>
    </w:p>
    <w:p w14:paraId="7A62204C">
      <w:pPr>
        <w:pStyle w:val="13"/>
        <w:spacing w:line="400" w:lineRule="exact"/>
        <w:rPr>
          <w:rFonts w:hAnsi="宋体"/>
          <w:b/>
          <w:color w:val="auto"/>
          <w:sz w:val="36"/>
          <w:highlight w:val="none"/>
        </w:rPr>
      </w:pPr>
    </w:p>
    <w:p w14:paraId="15EAD6F9">
      <w:pPr>
        <w:pStyle w:val="13"/>
        <w:spacing w:line="640" w:lineRule="exact"/>
        <w:ind w:firstLine="0" w:firstLineChars="0"/>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val="en-US" w:eastAsia="zh-CN"/>
        </w:rPr>
        <w:t>FJJF2025SZ008</w:t>
      </w:r>
    </w:p>
    <w:p w14:paraId="6B63AAD0">
      <w:pPr>
        <w:pStyle w:val="13"/>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福建农林大学校医院诊疗信息系统升级改造项目</w:t>
      </w:r>
    </w:p>
    <w:p w14:paraId="6F0CC4B6">
      <w:pPr>
        <w:pStyle w:val="13"/>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7672DFD7">
      <w:pPr>
        <w:spacing w:line="500" w:lineRule="exact"/>
        <w:rPr>
          <w:rFonts w:ascii="宋体" w:hAnsi="宋体"/>
          <w:b/>
          <w:color w:val="auto"/>
          <w:sz w:val="48"/>
          <w:highlight w:val="none"/>
        </w:rPr>
      </w:pPr>
    </w:p>
    <w:p w14:paraId="0AE6BD54">
      <w:pPr>
        <w:spacing w:line="500" w:lineRule="exact"/>
        <w:jc w:val="right"/>
        <w:rPr>
          <w:rFonts w:ascii="宋体" w:hAnsi="宋体"/>
          <w:b/>
          <w:color w:val="auto"/>
          <w:sz w:val="48"/>
          <w:highlight w:val="none"/>
        </w:rPr>
      </w:pPr>
    </w:p>
    <w:p w14:paraId="3E5DD549">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AB9C0E6">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月</w:t>
      </w:r>
    </w:p>
    <w:p w14:paraId="44536A6D">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69DEC425">
      <w:pPr>
        <w:jc w:val="left"/>
        <w:rPr>
          <w:rFonts w:ascii="宋体" w:hAnsi="宋体"/>
          <w:color w:val="auto"/>
          <w:highlight w:val="none"/>
        </w:rPr>
      </w:pPr>
      <w:r>
        <w:rPr>
          <w:rFonts w:ascii="宋体" w:hAnsi="宋体"/>
          <w:color w:val="auto"/>
          <w:highlight w:val="none"/>
        </w:rPr>
        <w:br w:type="page"/>
      </w:r>
    </w:p>
    <w:p w14:paraId="5C761F30">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517CCB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0BAA86B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w:t>
      </w:r>
      <w:r>
        <w:rPr>
          <w:rFonts w:hint="eastAsia" w:ascii="宋体" w:hAnsi="宋体"/>
          <w:color w:val="auto"/>
          <w:sz w:val="24"/>
          <w:szCs w:val="24"/>
          <w:highlight w:val="none"/>
          <w:lang w:val="en-US" w:eastAsia="zh-CN"/>
        </w:rPr>
        <w:t>FJJF2025SZ008</w:t>
      </w:r>
    </w:p>
    <w:p w14:paraId="2B9D3520">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福建农林大学校医院诊疗信息系统升级改造项目</w:t>
      </w:r>
    </w:p>
    <w:p w14:paraId="7FB15058">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393E7392">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    4、合同包总数：1</w:t>
      </w:r>
    </w:p>
    <w:p w14:paraId="7104ABA6">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u w:val="single"/>
        </w:rPr>
        <w:t>日</w:t>
      </w:r>
    </w:p>
    <w:p w14:paraId="70FD662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19</w:t>
      </w:r>
      <w:r>
        <w:rPr>
          <w:rFonts w:hint="eastAsia" w:ascii="宋体" w:hAnsi="宋体"/>
          <w:color w:val="auto"/>
          <w:sz w:val="24"/>
          <w:szCs w:val="24"/>
          <w:highlight w:val="none"/>
          <w:u w:val="single"/>
        </w:rPr>
        <w:t>日09:00:00</w:t>
      </w:r>
    </w:p>
    <w:p w14:paraId="64CB15C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日17:30:00</w:t>
      </w:r>
    </w:p>
    <w:p w14:paraId="389EBB8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日09:00:00</w:t>
      </w:r>
    </w:p>
    <w:p w14:paraId="70AD311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日11:00:00</w:t>
      </w:r>
    </w:p>
    <w:p w14:paraId="5DD18AC6">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669B0C9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福建省金丰招标代理有限公司(http://www.fjjfjt.com)上公布，请潜在竞价人随时关注相关网站，以免错漏重要信息。</w:t>
      </w:r>
    </w:p>
    <w:p w14:paraId="4186963A">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4E9E1695">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1820A0C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3165C1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C06098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082E810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val="en-US" w:eastAsia="zh-CN"/>
        </w:rPr>
        <w:t>陈</w:t>
      </w:r>
      <w:r>
        <w:rPr>
          <w:rFonts w:hint="eastAsia" w:ascii="宋体" w:hAnsi="宋体"/>
          <w:color w:val="auto"/>
          <w:sz w:val="24"/>
          <w:szCs w:val="24"/>
          <w:highlight w:val="none"/>
        </w:rPr>
        <w:t>老师，陈老师</w:t>
      </w:r>
    </w:p>
    <w:p w14:paraId="693AEE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0591-83738039</w:t>
      </w:r>
      <w:r>
        <w:rPr>
          <w:rFonts w:hint="eastAsia"/>
          <w:color w:val="auto"/>
          <w:highlight w:val="none"/>
        </w:rPr>
        <w:t>，</w:t>
      </w:r>
      <w:r>
        <w:rPr>
          <w:rFonts w:hint="eastAsia" w:ascii="宋体" w:hAnsi="宋体"/>
          <w:color w:val="auto"/>
          <w:sz w:val="24"/>
          <w:szCs w:val="24"/>
          <w:highlight w:val="none"/>
        </w:rPr>
        <w:t>0591-83789499</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645A68C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5E145F89">
      <w:pPr>
        <w:spacing w:line="440" w:lineRule="exact"/>
        <w:ind w:firstLine="480" w:firstLineChars="200"/>
        <w:rPr>
          <w:rFonts w:ascii="宋体" w:hAnsi="宋体"/>
          <w:color w:val="auto"/>
          <w:sz w:val="24"/>
          <w:szCs w:val="24"/>
          <w:highlight w:val="none"/>
        </w:rPr>
      </w:pPr>
    </w:p>
    <w:p w14:paraId="7A218839">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3D06DE64">
      <w:pPr>
        <w:jc w:val="center"/>
        <w:rPr>
          <w:rFonts w:ascii="宋体" w:hAnsi="宋体"/>
          <w:color w:val="auto"/>
          <w:sz w:val="24"/>
          <w:szCs w:val="32"/>
          <w:highlight w:val="none"/>
        </w:rPr>
      </w:pPr>
      <w:r>
        <w:rPr>
          <w:rFonts w:hint="eastAsia" w:ascii="宋体" w:hAnsi="宋体"/>
          <w:b/>
          <w:color w:val="auto"/>
          <w:sz w:val="28"/>
          <w:szCs w:val="28"/>
          <w:highlight w:val="none"/>
        </w:rPr>
        <w:t>第二章  竞价采购说明一览表</w:t>
      </w:r>
    </w:p>
    <w:p w14:paraId="76EDE4D8">
      <w:pPr>
        <w:pStyle w:val="22"/>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2181DF31">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3"/>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14:paraId="33E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961E3B9">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57FA5FBC">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7B1835B7">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4EBA2ADC">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6D9B5720">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4D5EF978">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4F570E38">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3FE7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97B84B1">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47B6D1FF">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158F1062">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校医院诊疗信息系统升级改造</w:t>
            </w:r>
          </w:p>
        </w:tc>
        <w:tc>
          <w:tcPr>
            <w:tcW w:w="1753" w:type="dxa"/>
            <w:tcBorders>
              <w:top w:val="single" w:color="auto" w:sz="4" w:space="0"/>
              <w:left w:val="single" w:color="auto" w:sz="4" w:space="0"/>
              <w:right w:val="single" w:color="auto" w:sz="4" w:space="0"/>
            </w:tcBorders>
            <w:vAlign w:val="center"/>
          </w:tcPr>
          <w:p w14:paraId="0D2E085B">
            <w:pPr>
              <w:widowControl/>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具体详见技术和服要求</w:t>
            </w:r>
          </w:p>
        </w:tc>
        <w:tc>
          <w:tcPr>
            <w:tcW w:w="1523" w:type="dxa"/>
            <w:gridSpan w:val="2"/>
            <w:tcBorders>
              <w:top w:val="single" w:color="auto" w:sz="4" w:space="0"/>
              <w:left w:val="single" w:color="auto" w:sz="4" w:space="0"/>
              <w:right w:val="single" w:color="auto" w:sz="4" w:space="0"/>
            </w:tcBorders>
            <w:vAlign w:val="center"/>
          </w:tcPr>
          <w:p w14:paraId="7F96EFAF">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14:paraId="6249AE66">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360000</w:t>
            </w:r>
          </w:p>
        </w:tc>
        <w:tc>
          <w:tcPr>
            <w:tcW w:w="1570" w:type="dxa"/>
            <w:tcBorders>
              <w:top w:val="single" w:color="auto" w:sz="4" w:space="0"/>
              <w:left w:val="single" w:color="auto" w:sz="4" w:space="0"/>
              <w:right w:val="single" w:color="auto" w:sz="4" w:space="0"/>
            </w:tcBorders>
            <w:vAlign w:val="center"/>
          </w:tcPr>
          <w:p w14:paraId="47AD13CE">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360000</w:t>
            </w:r>
          </w:p>
        </w:tc>
      </w:tr>
      <w:tr w14:paraId="7217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6EA1404A">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叁拾陆万</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7B9BE9A7">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360000</w:t>
            </w:r>
          </w:p>
        </w:tc>
      </w:tr>
    </w:tbl>
    <w:p w14:paraId="563E9246">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AB106B5">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7FE7AEA0">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6776177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1E913161">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3B4E2860">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6DB80A6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E9013AF">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21307047">
      <w:pPr>
        <w:pStyle w:val="46"/>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68F9D80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46BED4C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0E97A1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190D9FEC">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383533F0">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2A37940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4198D9C0">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17FA37C3">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14:paraId="6237EC72">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594FCA2F">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289B5D1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60F9D6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1BE728F8">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9B63B8B">
      <w:pPr>
        <w:spacing w:line="440" w:lineRule="exact"/>
        <w:ind w:firstLine="481"/>
        <w:rPr>
          <w:rFonts w:hint="eastAsia" w:ascii="宋体" w:hAnsi="宋体"/>
          <w:b/>
          <w:bCs/>
          <w:color w:val="auto"/>
          <w:sz w:val="24"/>
          <w:szCs w:val="24"/>
          <w:highlight w:val="none"/>
        </w:rPr>
      </w:pPr>
      <w:bookmarkStart w:id="0" w:name="_Hlk155946758"/>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采购清单</w:t>
      </w:r>
    </w:p>
    <w:tbl>
      <w:tblPr>
        <w:tblStyle w:val="23"/>
        <w:tblW w:w="9019" w:type="dxa"/>
        <w:jc w:val="center"/>
        <w:tblLayout w:type="fixed"/>
        <w:tblCellMar>
          <w:top w:w="0" w:type="dxa"/>
          <w:left w:w="108" w:type="dxa"/>
          <w:bottom w:w="0" w:type="dxa"/>
          <w:right w:w="108" w:type="dxa"/>
        </w:tblCellMar>
      </w:tblPr>
      <w:tblGrid>
        <w:gridCol w:w="511"/>
        <w:gridCol w:w="2127"/>
        <w:gridCol w:w="6381"/>
      </w:tblGrid>
      <w:tr w14:paraId="4F647919">
        <w:tblPrEx>
          <w:tblCellMar>
            <w:top w:w="0" w:type="dxa"/>
            <w:left w:w="108" w:type="dxa"/>
            <w:bottom w:w="0" w:type="dxa"/>
            <w:right w:w="108" w:type="dxa"/>
          </w:tblCellMar>
        </w:tblPrEx>
        <w:trPr>
          <w:trHeight w:val="790" w:hRule="atLeast"/>
          <w:jc w:val="center"/>
        </w:trPr>
        <w:tc>
          <w:tcPr>
            <w:tcW w:w="511" w:type="dxa"/>
            <w:tcBorders>
              <w:top w:val="single" w:color="auto" w:sz="4" w:space="0"/>
              <w:left w:val="single" w:color="auto" w:sz="4" w:space="0"/>
              <w:bottom w:val="single" w:color="auto" w:sz="4" w:space="0"/>
              <w:right w:val="single" w:color="auto" w:sz="4" w:space="0"/>
            </w:tcBorders>
            <w:noWrap/>
            <w:vAlign w:val="center"/>
          </w:tcPr>
          <w:p w14:paraId="2A447C30">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序号</w:t>
            </w:r>
          </w:p>
        </w:tc>
        <w:tc>
          <w:tcPr>
            <w:tcW w:w="2127" w:type="dxa"/>
            <w:tcBorders>
              <w:top w:val="single" w:color="auto" w:sz="4" w:space="0"/>
              <w:left w:val="nil"/>
              <w:bottom w:val="single" w:color="auto" w:sz="4" w:space="0"/>
              <w:right w:val="single" w:color="auto" w:sz="4" w:space="0"/>
            </w:tcBorders>
            <w:noWrap/>
            <w:vAlign w:val="center"/>
          </w:tcPr>
          <w:p w14:paraId="72A05DD8">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产品名称</w:t>
            </w:r>
          </w:p>
        </w:tc>
        <w:tc>
          <w:tcPr>
            <w:tcW w:w="6381" w:type="dxa"/>
            <w:tcBorders>
              <w:top w:val="single" w:color="auto" w:sz="4" w:space="0"/>
              <w:left w:val="nil"/>
              <w:bottom w:val="single" w:color="auto" w:sz="4" w:space="0"/>
              <w:right w:val="single" w:color="auto" w:sz="4" w:space="0"/>
            </w:tcBorders>
            <w:noWrap/>
            <w:vAlign w:val="center"/>
          </w:tcPr>
          <w:p w14:paraId="00842D8B">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功能明细</w:t>
            </w:r>
          </w:p>
        </w:tc>
      </w:tr>
      <w:tr w14:paraId="1BCADC1C">
        <w:tblPrEx>
          <w:tblCellMar>
            <w:top w:w="0" w:type="dxa"/>
            <w:left w:w="108" w:type="dxa"/>
            <w:bottom w:w="0" w:type="dxa"/>
            <w:right w:w="108" w:type="dxa"/>
          </w:tblCellMar>
        </w:tblPrEx>
        <w:trPr>
          <w:trHeight w:val="1570" w:hRule="atLeast"/>
          <w:jc w:val="center"/>
        </w:trPr>
        <w:tc>
          <w:tcPr>
            <w:tcW w:w="511" w:type="dxa"/>
            <w:tcBorders>
              <w:top w:val="single" w:color="auto" w:sz="4" w:space="0"/>
              <w:left w:val="single" w:color="auto" w:sz="4" w:space="0"/>
              <w:bottom w:val="single" w:color="auto" w:sz="4" w:space="0"/>
              <w:right w:val="single" w:color="auto" w:sz="4" w:space="0"/>
            </w:tcBorders>
            <w:noWrap/>
            <w:vAlign w:val="center"/>
          </w:tcPr>
          <w:p w14:paraId="78296C9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w:t>
            </w:r>
          </w:p>
        </w:tc>
        <w:tc>
          <w:tcPr>
            <w:tcW w:w="2127" w:type="dxa"/>
            <w:tcBorders>
              <w:top w:val="single" w:color="auto" w:sz="4" w:space="0"/>
              <w:left w:val="single" w:color="auto" w:sz="4" w:space="0"/>
              <w:bottom w:val="single" w:color="auto" w:sz="4" w:space="0"/>
              <w:right w:val="single" w:color="auto" w:sz="4" w:space="0"/>
            </w:tcBorders>
            <w:noWrap/>
            <w:vAlign w:val="center"/>
          </w:tcPr>
          <w:p w14:paraId="6AB5A65D">
            <w:pPr>
              <w:spacing w:line="440" w:lineRule="exact"/>
              <w:ind w:firstLine="0"/>
              <w:rPr>
                <w:rFonts w:hint="eastAsia" w:ascii="宋体" w:hAnsi="宋体"/>
                <w:b w:val="0"/>
                <w:bCs w:val="0"/>
                <w:color w:val="auto"/>
                <w:sz w:val="24"/>
                <w:szCs w:val="24"/>
                <w:highlight w:val="none"/>
                <w:lang w:eastAsia="zh-Hans"/>
              </w:rPr>
            </w:pPr>
            <w:r>
              <w:rPr>
                <w:rFonts w:hint="eastAsia" w:ascii="宋体" w:hAnsi="宋体"/>
                <w:b w:val="0"/>
                <w:bCs w:val="0"/>
                <w:color w:val="auto"/>
                <w:sz w:val="24"/>
                <w:szCs w:val="24"/>
                <w:highlight w:val="none"/>
                <w:lang w:eastAsia="zh-Hans"/>
              </w:rPr>
              <w:t>电子票管理系统</w:t>
            </w:r>
          </w:p>
        </w:tc>
        <w:tc>
          <w:tcPr>
            <w:tcW w:w="6381" w:type="dxa"/>
            <w:tcBorders>
              <w:top w:val="single" w:color="auto" w:sz="4" w:space="0"/>
              <w:left w:val="single" w:color="auto" w:sz="4" w:space="0"/>
              <w:bottom w:val="single" w:color="auto" w:sz="4" w:space="0"/>
              <w:right w:val="single" w:color="auto" w:sz="4" w:space="0"/>
            </w:tcBorders>
            <w:noWrap/>
            <w:vAlign w:val="center"/>
          </w:tcPr>
          <w:p w14:paraId="4FAA86FA">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满足医院电子票据改革的需要，按照财政电子票据管理改革的标准规范和业务要求，实现对电子票据的制样、赋码、开具、传输、查验、入账、归档等流程的管理,实现医院诊疗包含开具电子票据等功能的收入电子化管理.</w:t>
            </w:r>
          </w:p>
        </w:tc>
      </w:tr>
      <w:tr w14:paraId="580EF618">
        <w:tblPrEx>
          <w:tblCellMar>
            <w:top w:w="0" w:type="dxa"/>
            <w:left w:w="108" w:type="dxa"/>
            <w:bottom w:w="0" w:type="dxa"/>
            <w:right w:w="108" w:type="dxa"/>
          </w:tblCellMar>
        </w:tblPrEx>
        <w:trPr>
          <w:trHeight w:val="790" w:hRule="atLeast"/>
          <w:jc w:val="center"/>
        </w:trPr>
        <w:tc>
          <w:tcPr>
            <w:tcW w:w="511" w:type="dxa"/>
            <w:tcBorders>
              <w:top w:val="single" w:color="auto" w:sz="4" w:space="0"/>
              <w:left w:val="single" w:color="auto" w:sz="4" w:space="0"/>
              <w:bottom w:val="single" w:color="auto" w:sz="4" w:space="0"/>
              <w:right w:val="single" w:color="auto" w:sz="4" w:space="0"/>
            </w:tcBorders>
            <w:noWrap/>
            <w:vAlign w:val="center"/>
          </w:tcPr>
          <w:p w14:paraId="12DF019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w:t>
            </w:r>
          </w:p>
        </w:tc>
        <w:tc>
          <w:tcPr>
            <w:tcW w:w="2127" w:type="dxa"/>
            <w:tcBorders>
              <w:top w:val="single" w:color="auto" w:sz="4" w:space="0"/>
              <w:left w:val="single" w:color="auto" w:sz="4" w:space="0"/>
              <w:bottom w:val="single" w:color="auto" w:sz="4" w:space="0"/>
              <w:right w:val="single" w:color="auto" w:sz="4" w:space="0"/>
            </w:tcBorders>
            <w:noWrap/>
            <w:vAlign w:val="center"/>
          </w:tcPr>
          <w:p w14:paraId="08571CC3">
            <w:pPr>
              <w:spacing w:line="440" w:lineRule="exact"/>
              <w:ind w:firstLine="0"/>
              <w:rPr>
                <w:rFonts w:hint="eastAsia" w:ascii="宋体" w:hAnsi="宋体"/>
                <w:b w:val="0"/>
                <w:bCs w:val="0"/>
                <w:color w:val="auto"/>
                <w:sz w:val="24"/>
                <w:szCs w:val="24"/>
                <w:highlight w:val="none"/>
                <w:lang w:eastAsia="zh-Hans"/>
              </w:rPr>
            </w:pPr>
            <w:r>
              <w:rPr>
                <w:rFonts w:hint="eastAsia" w:ascii="宋体" w:hAnsi="宋体"/>
                <w:b w:val="0"/>
                <w:bCs w:val="0"/>
                <w:color w:val="auto"/>
                <w:sz w:val="24"/>
                <w:szCs w:val="24"/>
                <w:highlight w:val="none"/>
                <w:lang w:eastAsia="zh-Hans"/>
              </w:rPr>
              <w:t>his对接博思电子票据系统改造</w:t>
            </w:r>
          </w:p>
        </w:tc>
        <w:tc>
          <w:tcPr>
            <w:tcW w:w="6381" w:type="dxa"/>
            <w:tcBorders>
              <w:top w:val="single" w:color="auto" w:sz="4" w:space="0"/>
              <w:left w:val="single" w:color="auto" w:sz="4" w:space="0"/>
              <w:bottom w:val="single" w:color="auto" w:sz="4" w:space="0"/>
              <w:right w:val="single" w:color="auto" w:sz="4" w:space="0"/>
            </w:tcBorders>
            <w:noWrap/>
            <w:vAlign w:val="center"/>
          </w:tcPr>
          <w:p w14:paraId="3160AD49">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医院</w:t>
            </w:r>
            <w:r>
              <w:rPr>
                <w:rFonts w:hint="eastAsia" w:ascii="宋体" w:hAnsi="宋体"/>
                <w:b w:val="0"/>
                <w:bCs w:val="0"/>
                <w:color w:val="auto"/>
                <w:sz w:val="24"/>
                <w:szCs w:val="24"/>
                <w:highlight w:val="none"/>
                <w:lang w:eastAsia="zh-Hans"/>
              </w:rPr>
              <w:t>综合信息管理平台</w:t>
            </w:r>
            <w:r>
              <w:rPr>
                <w:rFonts w:hint="eastAsia" w:ascii="宋体" w:hAnsi="宋体"/>
                <w:b w:val="0"/>
                <w:bCs w:val="0"/>
                <w:color w:val="auto"/>
                <w:sz w:val="24"/>
                <w:szCs w:val="24"/>
                <w:highlight w:val="none"/>
              </w:rPr>
              <w:t>信息系统电子票据数据接口</w:t>
            </w:r>
          </w:p>
        </w:tc>
      </w:tr>
      <w:tr w14:paraId="0A6030B4">
        <w:tblPrEx>
          <w:tblCellMar>
            <w:top w:w="0" w:type="dxa"/>
            <w:left w:w="108" w:type="dxa"/>
            <w:bottom w:w="0" w:type="dxa"/>
            <w:right w:w="108" w:type="dxa"/>
          </w:tblCellMar>
        </w:tblPrEx>
        <w:trPr>
          <w:trHeight w:val="1180" w:hRule="atLeast"/>
          <w:jc w:val="center"/>
        </w:trPr>
        <w:tc>
          <w:tcPr>
            <w:tcW w:w="511" w:type="dxa"/>
            <w:tcBorders>
              <w:top w:val="single" w:color="auto" w:sz="4" w:space="0"/>
              <w:left w:val="single" w:color="auto" w:sz="4" w:space="0"/>
              <w:bottom w:val="single" w:color="auto" w:sz="4" w:space="0"/>
              <w:right w:val="single" w:color="auto" w:sz="4" w:space="0"/>
            </w:tcBorders>
            <w:noWrap/>
            <w:vAlign w:val="center"/>
          </w:tcPr>
          <w:p w14:paraId="5211DF1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FFD46E">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线上电子支付平台</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D17D78D">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支持医疗费用的手机支付；手机查询缴费记录；账户余额支持线上退费；支持患者查询一段时间内的的门诊费用记录及详情；查询检验报告；支付统计与对账</w:t>
            </w:r>
          </w:p>
        </w:tc>
      </w:tr>
      <w:tr w14:paraId="37B2941D">
        <w:tblPrEx>
          <w:tblCellMar>
            <w:top w:w="0" w:type="dxa"/>
            <w:left w:w="108" w:type="dxa"/>
            <w:bottom w:w="0" w:type="dxa"/>
            <w:right w:w="108" w:type="dxa"/>
          </w:tblCellMar>
        </w:tblPrEx>
        <w:trPr>
          <w:trHeight w:val="807" w:hRule="atLeast"/>
          <w:jc w:val="center"/>
        </w:trPr>
        <w:tc>
          <w:tcPr>
            <w:tcW w:w="511" w:type="dxa"/>
            <w:tcBorders>
              <w:top w:val="single" w:color="auto" w:sz="4" w:space="0"/>
              <w:left w:val="single" w:color="auto" w:sz="4" w:space="0"/>
              <w:bottom w:val="single" w:color="auto" w:sz="4" w:space="0"/>
              <w:right w:val="single" w:color="auto" w:sz="4" w:space="0"/>
            </w:tcBorders>
            <w:noWrap/>
            <w:vAlign w:val="center"/>
          </w:tcPr>
          <w:p w14:paraId="52DD0B86">
            <w:pPr>
              <w:spacing w:line="440" w:lineRule="exact"/>
              <w:ind w:firstLine="481"/>
              <w:rPr>
                <w:rFonts w:hint="eastAsia" w:ascii="宋体" w:hAnsi="宋体"/>
                <w:b w:val="0"/>
                <w:bCs w:val="0"/>
                <w:color w:val="auto"/>
                <w:sz w:val="24"/>
                <w:szCs w:val="24"/>
                <w:highlight w:val="none"/>
              </w:rPr>
            </w:pPr>
            <w:bookmarkStart w:id="1" w:name="_Hlk196840268"/>
            <w:r>
              <w:rPr>
                <w:rFonts w:hint="eastAsia" w:ascii="宋体" w:hAnsi="宋体"/>
                <w:b w:val="0"/>
                <w:bCs w:val="0"/>
                <w:color w:val="auto"/>
                <w:sz w:val="24"/>
                <w:szCs w:val="24"/>
                <w:highlight w:val="none"/>
              </w:rPr>
              <w:t>4</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5CB158">
            <w:pPr>
              <w:spacing w:line="440" w:lineRule="exact"/>
              <w:ind w:firstLine="0"/>
              <w:rPr>
                <w:rFonts w:hint="eastAsia" w:ascii="宋体" w:hAnsi="宋体"/>
                <w:b w:val="0"/>
                <w:bCs w:val="0"/>
                <w:color w:val="auto"/>
                <w:sz w:val="24"/>
                <w:szCs w:val="24"/>
                <w:highlight w:val="none"/>
                <w:lang w:eastAsia="zh-Hans"/>
              </w:rPr>
            </w:pPr>
            <w:r>
              <w:rPr>
                <w:rFonts w:hint="eastAsia" w:ascii="宋体" w:hAnsi="宋体"/>
                <w:b w:val="0"/>
                <w:bCs w:val="0"/>
                <w:color w:val="auto"/>
                <w:sz w:val="24"/>
                <w:szCs w:val="24"/>
                <w:highlight w:val="none"/>
                <w:lang w:eastAsia="zh-Hans"/>
              </w:rPr>
              <w:t>院内流程升级改造</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402CEDE">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对诊疗流程进行升级改造，实现大学生医保就诊与医疗补助结算相衔接。对健康体检系统进行</w:t>
            </w:r>
            <w:r>
              <w:rPr>
                <w:rFonts w:hint="eastAsia" w:ascii="宋体" w:hAnsi="宋体"/>
                <w:b w:val="0"/>
                <w:bCs w:val="0"/>
                <w:color w:val="auto"/>
                <w:sz w:val="24"/>
                <w:szCs w:val="24"/>
                <w:highlight w:val="none"/>
                <w:lang w:eastAsia="zh-Hans"/>
              </w:rPr>
              <w:t>功能需求升级</w:t>
            </w:r>
            <w:r>
              <w:rPr>
                <w:rFonts w:hint="eastAsia" w:ascii="宋体" w:hAnsi="宋体"/>
                <w:b w:val="0"/>
                <w:bCs w:val="0"/>
                <w:color w:val="auto"/>
                <w:sz w:val="24"/>
                <w:szCs w:val="24"/>
                <w:highlight w:val="none"/>
              </w:rPr>
              <w:t>改造。</w:t>
            </w:r>
          </w:p>
        </w:tc>
      </w:tr>
      <w:bookmarkEnd w:id="0"/>
      <w:bookmarkEnd w:id="1"/>
    </w:tbl>
    <w:p w14:paraId="7D6CB344">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内容和要求</w:t>
      </w:r>
    </w:p>
    <w:p w14:paraId="296DF7AE">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1.1电子票据</w:t>
      </w:r>
      <w:r>
        <w:rPr>
          <w:rFonts w:hint="eastAsia" w:ascii="宋体" w:hAnsi="宋体"/>
          <w:b/>
          <w:bCs/>
          <w:color w:val="auto"/>
          <w:sz w:val="24"/>
          <w:szCs w:val="24"/>
          <w:highlight w:val="none"/>
          <w:lang w:eastAsia="zh-Hans"/>
        </w:rPr>
        <w:t>管理系统</w:t>
      </w:r>
    </w:p>
    <w:p w14:paraId="43C78EBC">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门诊业务</w:t>
      </w:r>
    </w:p>
    <w:p w14:paraId="2DBFC8DD">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线下挂号结算</w:t>
      </w:r>
    </w:p>
    <w:p w14:paraId="3BE63E8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（1）开具电子票据：患者在收费窗口或自助机挂号缴费，医院HIS系统结算后，请求医疗电子票据系统开具电子票据，完成开票后，医疗电子票据系统将票据信息回传医院HIS系统；</w:t>
      </w:r>
    </w:p>
    <w:p w14:paraId="5827F82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（2）电子票据通知：</w:t>
      </w:r>
    </w:p>
    <w:p w14:paraId="6AEEE96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A、导诊单通知：收费窗口或自助机打印导诊单（改造导诊单，增加电子票据信息）给患者，患者可通过APP或微信扫描导诊单上的二维码取票。</w:t>
      </w:r>
    </w:p>
    <w:p w14:paraId="63851F5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B、取票小程序通知：通过取票小程序将电子票据推送给患者，患者通过互联网获取电子票据。</w:t>
      </w:r>
    </w:p>
    <w:p w14:paraId="4DE67AA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C、微信卡包通知：通过微信卡包将电子票据推送给患者，患者通过互联网获取电子票据。</w:t>
      </w:r>
    </w:p>
    <w:p w14:paraId="703F19B5">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线上挂号结算</w:t>
      </w:r>
    </w:p>
    <w:p w14:paraId="69EF28E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（1）电子票据开具：患者在公众号或app预约挂号并缴费，医院HIS系统进行结算，请求医疗电子票据系统开具电子票据，电子票据开具后，医疗平台返回开票结果。</w:t>
      </w:r>
    </w:p>
    <w:p w14:paraId="29D5D95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（2）电子票据通知：</w:t>
      </w:r>
    </w:p>
    <w:p w14:paraId="290EA725">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A、微信公众号通知：通过微信公众号将电子票据推送给患者，患者通过公众号获取电子票据。</w:t>
      </w:r>
    </w:p>
    <w:p w14:paraId="1DC5412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B、APP通知：通过APP将电子票据推送给患者，患者通过APP获取电子票据。</w:t>
      </w:r>
    </w:p>
    <w:p w14:paraId="193B82B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C、取票小程序通知：通过取票小程序将电子票据推送给患者，患者通过小程序获取电子票据。</w:t>
      </w:r>
    </w:p>
    <w:p w14:paraId="743C5B2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D、微信卡包通知：通过微信卡包将电子票据推送给患者，患者通过微信卡包获取电子票据。</w:t>
      </w:r>
    </w:p>
    <w:p w14:paraId="63B58FB2">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线下门诊就医结算</w:t>
      </w:r>
    </w:p>
    <w:p w14:paraId="399E3FE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（1）电子票据开具：医生开具处方后，患者在窗口或自助机进行缴费结算，医院HIS系统接收到缴费信息进行结算后，请求医疗电子票据系统开具电子票据，完成开票后，医疗电子票据系统返回开票结果；</w:t>
      </w:r>
    </w:p>
    <w:p w14:paraId="0ADDED3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（2）电子票据通知：</w:t>
      </w:r>
    </w:p>
    <w:p w14:paraId="2836D85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A、缴费凭证通知：收费窗口或自助机打印缴费凭证（改造缴费凭证，增加电子票据信息）给患者，患者可通过APP或微信扫描导诊单上的二维码取票。</w:t>
      </w:r>
    </w:p>
    <w:p w14:paraId="72776F7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B、取票小程序通知：通过取票小程序将电子票据推送给患者，患者通过互联网获取电子票据。</w:t>
      </w:r>
    </w:p>
    <w:p w14:paraId="71C60D7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C、微信卡包通知：通过微信卡包将电子票据推送给患者，患者通过互联网获取电子票据。</w:t>
      </w:r>
    </w:p>
    <w:p w14:paraId="169697D8">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线上门诊就医结算（预留接口）</w:t>
      </w:r>
    </w:p>
    <w:p w14:paraId="1E623EE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（1）电子票据开具：医生开具处方后，患者在微信公众号进行缴费结算，医院HIS系统接收到缴费信息进行结算后，请求医疗电子票据系统开具电子票据，完成开票后，医疗电子票据系统返回开票结果；</w:t>
      </w:r>
    </w:p>
    <w:p w14:paraId="0735624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（2）电子票据通知：</w:t>
      </w:r>
    </w:p>
    <w:p w14:paraId="679F73B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A、微信公众号通知：通过微信公众号将电子票据推送给患者，患者通过互联网获取电子票据。</w:t>
      </w:r>
    </w:p>
    <w:p w14:paraId="18DE673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B、APP通知：通过APP将电子票据推送给患者，患者通过APP获取电子票据。</w:t>
      </w:r>
    </w:p>
    <w:p w14:paraId="4FC0BA0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C、取票小程序通知：通过取票小程序将电子票据推送给患者，患者通过互联网获取电子票据。</w:t>
      </w:r>
    </w:p>
    <w:p w14:paraId="426B111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D、微信卡包通知：通过微信卡包将电子票据推送给患者，患者通过互联网获取电子票据。</w:t>
      </w:r>
    </w:p>
    <w:p w14:paraId="16013494">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线下门诊退费结算</w:t>
      </w:r>
    </w:p>
    <w:p w14:paraId="1BC290C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（1）查询电子票据状态：就医患者人工窗口申请退费，HIS调用医疗平台接口查询电子票据状态。</w:t>
      </w:r>
    </w:p>
    <w:p w14:paraId="7B96B92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（2）退费开票：</w:t>
      </w:r>
    </w:p>
    <w:p w14:paraId="56767E7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A、未换开，HIS请求医疗电子票据系统冲红电子票据，医疗平台冲红后将冲红结果返回给HIS，并请求财政监制；</w:t>
      </w:r>
    </w:p>
    <w:p w14:paraId="1CC2AD3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B、已换开：提示患者需要到人工窗口退费；</w:t>
      </w:r>
    </w:p>
    <w:p w14:paraId="368433A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C、部分退费：由HIS系统调用医疗电子票据系统生成新电子票据，医疗电子票据系统生成电子票据后将开票结果返回给HIS系统，并请求财政监制。</w:t>
      </w:r>
    </w:p>
    <w:p w14:paraId="05CB54A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（3）电子票据通知：</w:t>
      </w:r>
    </w:p>
    <w:p w14:paraId="1D63BA4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A、退费凭证通知：收费窗口或自助机打印退费凭证（改造退费凭证，增加电子票据信息）给患者，患者可通过APP或微信扫描退费凭证上的二维码取票。</w:t>
      </w:r>
    </w:p>
    <w:p w14:paraId="3137EF2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B、取票小程序通知：通过取票小程序将电子票据推送给患者，患者通过取票小程序获取电子票据。</w:t>
      </w:r>
    </w:p>
    <w:p w14:paraId="1DDEC2E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C、微信卡包通知：通过微信卡包将电子票据推送给患者，患者通过互联网获取电子票据。</w:t>
      </w:r>
    </w:p>
    <w:p w14:paraId="499B1CD0">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票据库存管理</w:t>
      </w:r>
    </w:p>
    <w:p w14:paraId="4592C3A8">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电子票据管理</w:t>
      </w:r>
    </w:p>
    <w:p w14:paraId="337C03A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 电子票据人工发放：电子票据的发放方式若为人工发放，则票据管理员通过人工操作，在票据平台上完成对开票窗口/自助机的票据分发。开票窗口/自助机在库存不足的情况下，也是通过人工操作，在票据平台上完成票据的申领。</w:t>
      </w:r>
    </w:p>
    <w:p w14:paraId="7E6D38E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 电子票据自动发放：电子票据的发放方式若为自动发放，则由系统判断开票窗口/自动机库存不足的情况下，系统自动进行电子票据的申领、业务判断、票据自动发放。</w:t>
      </w:r>
    </w:p>
    <w:p w14:paraId="4A73DDF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纸质票据管理</w:t>
      </w:r>
    </w:p>
    <w:p w14:paraId="41AB256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 医疗机构申领票据：纸质医疗票据由票据管理员工通过医疗电子平台向财政发起票据申领，财政审核通过后进行票据发放，医疗机构票据管理员在票据平台中进行票据入库。</w:t>
      </w:r>
    </w:p>
    <w:p w14:paraId="356441F5">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 医疗机构内部票据分发：票据管理员根据业务需求对医院内的各开票窗口/自动机进行票据分发。</w:t>
      </w:r>
    </w:p>
    <w:p w14:paraId="66E5AF9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 HIS系统获取开票点库存：HIS系统通过</w:t>
      </w:r>
      <w:r>
        <w:rPr>
          <w:rFonts w:hint="eastAsia" w:ascii="宋体" w:hAnsi="宋体"/>
          <w:b w:val="0"/>
          <w:bCs w:val="0"/>
          <w:color w:val="auto"/>
          <w:sz w:val="24"/>
          <w:szCs w:val="24"/>
          <w:highlight w:val="none"/>
        </w:rPr>
        <w:fldChar w:fldCharType="begin"/>
      </w:r>
      <w:r>
        <w:rPr>
          <w:rFonts w:hint="eastAsia" w:ascii="宋体" w:hAnsi="宋体"/>
          <w:b w:val="0"/>
          <w:bCs w:val="0"/>
          <w:color w:val="auto"/>
          <w:sz w:val="24"/>
          <w:szCs w:val="24"/>
          <w:highlight w:val="none"/>
        </w:rPr>
        <w:instrText xml:space="preserve">HYPERLINK "http://220.160.237.15/upload/document/20210804/2cbc0827a0624ed9b5a288c43250b76a.html" \l "_%E8%8E%B7%E5%8F%96%E7%A5%A8%E6%8D%AE%E9%A2%86%E7%94%A8%E5%BA%93%E5%AD%98%E5%88%97%E8%A1%A8%E6%8E%A5%E5%8F%A3"</w:instrText>
      </w:r>
      <w:r>
        <w:rPr>
          <w:rFonts w:hint="eastAsia" w:ascii="宋体" w:hAnsi="宋体"/>
          <w:b w:val="0"/>
          <w:bCs w:val="0"/>
          <w:color w:val="auto"/>
          <w:sz w:val="24"/>
          <w:szCs w:val="24"/>
          <w:highlight w:val="none"/>
        </w:rPr>
        <w:fldChar w:fldCharType="separate"/>
      </w:r>
      <w:r>
        <w:rPr>
          <w:rFonts w:hint="eastAsia" w:ascii="宋体" w:hAnsi="宋体"/>
          <w:b w:val="0"/>
          <w:bCs w:val="0"/>
          <w:color w:val="auto"/>
          <w:sz w:val="24"/>
          <w:szCs w:val="24"/>
          <w:highlight w:val="none"/>
        </w:rPr>
        <w:t>接口</w:t>
      </w:r>
      <w:r>
        <w:rPr>
          <w:rFonts w:hint="eastAsia" w:ascii="宋体" w:hAnsi="宋体"/>
          <w:b w:val="0"/>
          <w:bCs w:val="0"/>
          <w:color w:val="auto"/>
          <w:sz w:val="24"/>
          <w:szCs w:val="24"/>
          <w:highlight w:val="none"/>
        </w:rPr>
        <w:fldChar w:fldCharType="end"/>
      </w:r>
      <w:r>
        <w:rPr>
          <w:rFonts w:hint="eastAsia" w:ascii="宋体" w:hAnsi="宋体"/>
          <w:b w:val="0"/>
          <w:bCs w:val="0"/>
          <w:color w:val="auto"/>
          <w:sz w:val="24"/>
          <w:szCs w:val="24"/>
          <w:highlight w:val="none"/>
        </w:rPr>
        <w:t>向医疗票据管理平台发起获取开票点票据领用库存列表请求，获取票据领用列表信息；HIS系统通过</w:t>
      </w:r>
      <w:r>
        <w:rPr>
          <w:rFonts w:hint="eastAsia" w:ascii="宋体" w:hAnsi="宋体"/>
          <w:b w:val="0"/>
          <w:bCs w:val="0"/>
          <w:color w:val="auto"/>
          <w:sz w:val="24"/>
          <w:szCs w:val="24"/>
          <w:highlight w:val="none"/>
        </w:rPr>
        <w:fldChar w:fldCharType="begin"/>
      </w:r>
      <w:r>
        <w:rPr>
          <w:rFonts w:hint="eastAsia" w:ascii="宋体" w:hAnsi="宋体"/>
          <w:b w:val="0"/>
          <w:bCs w:val="0"/>
          <w:color w:val="auto"/>
          <w:sz w:val="24"/>
          <w:szCs w:val="24"/>
          <w:highlight w:val="none"/>
        </w:rPr>
        <w:instrText xml:space="preserve">HYPERLINK "http://220.160.237.15/upload/document/20210804/2cbc0827a0624ed9b5a288c43250b76a.html" \l "_%E8%8E%B7%E5%8F%96%E7%A5%A8%E6%8D%AE%E9%A2%86%E7%94%A8%E5%BA%93%E5%AD%98%E5%88%97%E8%A1%A8%E6%8E%A5%E5%8F%A3"</w:instrText>
      </w:r>
      <w:r>
        <w:rPr>
          <w:rFonts w:hint="eastAsia" w:ascii="宋体" w:hAnsi="宋体"/>
          <w:b w:val="0"/>
          <w:bCs w:val="0"/>
          <w:color w:val="auto"/>
          <w:sz w:val="24"/>
          <w:szCs w:val="24"/>
          <w:highlight w:val="none"/>
        </w:rPr>
        <w:fldChar w:fldCharType="separate"/>
      </w:r>
      <w:r>
        <w:rPr>
          <w:rFonts w:hint="eastAsia" w:ascii="宋体" w:hAnsi="宋体"/>
          <w:b w:val="0"/>
          <w:bCs w:val="0"/>
          <w:color w:val="auto"/>
          <w:sz w:val="24"/>
          <w:szCs w:val="24"/>
          <w:highlight w:val="none"/>
        </w:rPr>
        <w:t>接口</w:t>
      </w:r>
      <w:r>
        <w:rPr>
          <w:rFonts w:hint="eastAsia" w:ascii="宋体" w:hAnsi="宋体"/>
          <w:b w:val="0"/>
          <w:bCs w:val="0"/>
          <w:color w:val="auto"/>
          <w:sz w:val="24"/>
          <w:szCs w:val="24"/>
          <w:highlight w:val="none"/>
        </w:rPr>
        <w:fldChar w:fldCharType="end"/>
      </w:r>
      <w:r>
        <w:rPr>
          <w:rFonts w:hint="eastAsia" w:ascii="宋体" w:hAnsi="宋体"/>
          <w:b w:val="0"/>
          <w:bCs w:val="0"/>
          <w:color w:val="auto"/>
          <w:sz w:val="24"/>
          <w:szCs w:val="24"/>
          <w:highlight w:val="none"/>
        </w:rPr>
        <w:t>向医疗票据管理平台发起获取开票点有效票据号段请求，返回有效的票据号段；如此，HIS系统获得可用的票据库存后，可开展相关的开票业务。</w:t>
      </w:r>
    </w:p>
    <w:p w14:paraId="0DF47446">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财务科票据管理</w:t>
      </w:r>
    </w:p>
    <w:p w14:paraId="11DEC18A">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非税、往来票开具</w:t>
      </w:r>
    </w:p>
    <w:p w14:paraId="7986A9D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开具非税、往来电子票据时，财务人员登录医疗电子票据平台，在线开具电子票。</w:t>
      </w:r>
    </w:p>
    <w:p w14:paraId="49A8311B">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票据核销管理</w:t>
      </w:r>
    </w:p>
    <w:p w14:paraId="2F0E43A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已使用的电子票据在系统中是自动有序归档的，且对作废票据信息进行标记；财务科定期在系统中对相关业务数据进行收集，生成审验单并上报财政部门申请票据核销。财政部门接收核销申请后，进行在线核销审核。若存在违纪行为的，在系统中进行违纪登记，判定为不合格并驳回。用票单位根据违纪内容进行整改后重新上报核销，直到合格为止。</w:t>
      </w:r>
    </w:p>
    <w:p w14:paraId="77A7CD48">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HIS对接博思电子票据系统改造</w:t>
      </w:r>
    </w:p>
    <w:p w14:paraId="4FB789CD">
      <w:pPr>
        <w:spacing w:line="440" w:lineRule="exact"/>
        <w:ind w:firstLine="481"/>
        <w:rPr>
          <w:rFonts w:hint="eastAsia" w:ascii="宋体" w:hAnsi="宋体"/>
          <w:b/>
          <w:bCs/>
          <w:color w:val="auto"/>
          <w:sz w:val="24"/>
          <w:szCs w:val="24"/>
          <w:highlight w:val="none"/>
        </w:rPr>
      </w:pPr>
      <w:bookmarkStart w:id="2" w:name="_Toc50125427"/>
      <w:r>
        <w:rPr>
          <w:rFonts w:hint="eastAsia" w:ascii="宋体" w:hAnsi="宋体"/>
          <w:b/>
          <w:bCs/>
          <w:color w:val="auto"/>
          <w:sz w:val="24"/>
          <w:szCs w:val="24"/>
          <w:highlight w:val="none"/>
        </w:rPr>
        <w:t>电子票据</w:t>
      </w:r>
      <w:bookmarkEnd w:id="2"/>
    </w:p>
    <w:p w14:paraId="2F70CC8A">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 xml:space="preserve">电子票据开具接口 </w:t>
      </w:r>
    </w:p>
    <w:p w14:paraId="79E5BF5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业务系统提供开具电子票据信息数据，向医疗电子票据管理平台发起电子票据开具请求， 生成电子票据， 并返回电子票据相关信息和告知单信息；主要可以分为门诊、 住院、 挂号、 门特、 体检等业务电子票据开具接口。</w:t>
      </w:r>
    </w:p>
    <w:p w14:paraId="6678B035">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 xml:space="preserve">批量电子票据开具接口 </w:t>
      </w:r>
    </w:p>
    <w:p w14:paraId="450F7D25">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业务系统提供批量开具信息数据， 向医疗电子票据管理平台发起批量电子票据开具请求，生成电子票据。主要可以分为门诊、 住院、 挂号、 门特、 体检等业务电子票据开具接口。</w:t>
      </w:r>
    </w:p>
    <w:p w14:paraId="102B912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批量医疗电子票据开具结果查询接口</w:t>
      </w:r>
    </w:p>
    <w:p w14:paraId="14CDF20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提供批量开具的电子票据信息列表查询。</w:t>
      </w:r>
    </w:p>
    <w:p w14:paraId="379F07FD">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电子票据冲红接口</w:t>
      </w:r>
    </w:p>
    <w:p w14:paraId="3566FC6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向医疗电子票据管理平台发起已使用票据冲红请求。</w:t>
      </w:r>
    </w:p>
    <w:p w14:paraId="096FFEF6">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电子票据已换开纸质冲红接口</w:t>
      </w:r>
    </w:p>
    <w:p w14:paraId="32B7F05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红票纸质票据信息， 向医疗电子票据管理平台发起电子票据已换开纸质票据冲红请求。</w:t>
      </w:r>
    </w:p>
    <w:p w14:paraId="46C5E55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根据业务流水号获取开票情况接口</w:t>
      </w:r>
    </w:p>
    <w:p w14:paraId="10DA848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业务系统根据唯一业务流水号向医疗电子票据管理平台发起获取电子票据开具结果请求,获取电子票据开票情况。</w:t>
      </w:r>
    </w:p>
    <w:p w14:paraId="2E5737AE">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根据电子票信息获取电子票据状态接口</w:t>
      </w:r>
    </w:p>
    <w:p w14:paraId="32F64F3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业务系统根据电子票据信息向医疗电子票据管理平台发起获取电子票据状态请求,获取已开电子票据的实际状态信息。</w:t>
      </w:r>
    </w:p>
    <w:p w14:paraId="1C284F4F">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查看电子票据 H5 页面接口</w:t>
      </w:r>
    </w:p>
    <w:p w14:paraId="5145FD6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业务系统根据电子票据相关信息， 向医疗电子票据管理平台发起查看电子票据 H5 页面请求,返回电子票据 H5 页面 URL 地址。</w:t>
      </w:r>
    </w:p>
    <w:p w14:paraId="41C593A8">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获取电子票据告知单内容接口</w:t>
      </w:r>
    </w:p>
    <w:p w14:paraId="3D455CE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业务系统根据电子票据相关信息向医疗电子票据管理平台发起获取电子票据告知图片请求。</w:t>
      </w:r>
    </w:p>
    <w:p w14:paraId="2A2E8765">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电子票据流通状态反馈接口</w:t>
      </w:r>
    </w:p>
    <w:p w14:paraId="6423342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向医疗电子票据管理平台发起电子票据流通状态反馈请求， 修改原有电子票据流通标记。</w:t>
      </w:r>
    </w:p>
    <w:p w14:paraId="466ADFC2">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11、</w:t>
      </w:r>
      <w:r>
        <w:rPr>
          <w:rFonts w:hint="eastAsia" w:ascii="宋体" w:hAnsi="宋体"/>
          <w:b/>
          <w:bCs/>
          <w:color w:val="auto"/>
          <w:sz w:val="24"/>
          <w:szCs w:val="24"/>
          <w:highlight w:val="none"/>
        </w:rPr>
        <w:t>获取电子票据未换开列表接口</w:t>
      </w:r>
    </w:p>
    <w:p w14:paraId="0806D48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业务系统根据就卡类型、 卡值等信息， 向医疗电子票据管理平台发起获取电子票据未打印列表请求， 获取电子票据未打印纸质列表。</w:t>
      </w:r>
    </w:p>
    <w:p w14:paraId="0A84DC55">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12、</w:t>
      </w:r>
      <w:r>
        <w:rPr>
          <w:rFonts w:hint="eastAsia" w:ascii="宋体" w:hAnsi="宋体"/>
          <w:b/>
          <w:bCs/>
          <w:color w:val="auto"/>
          <w:sz w:val="24"/>
          <w:szCs w:val="24"/>
          <w:highlight w:val="none"/>
        </w:rPr>
        <w:t>获取电子票据明细接口</w:t>
      </w:r>
    </w:p>
    <w:p w14:paraId="59D75CF5">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向医疗电子票据管理平台发起获取电子票据明细请求，获取电子票据明细信息。</w:t>
      </w:r>
    </w:p>
    <w:p w14:paraId="601BEC39">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13、</w:t>
      </w:r>
      <w:r>
        <w:rPr>
          <w:rFonts w:hint="eastAsia" w:ascii="宋体" w:hAnsi="宋体"/>
          <w:b/>
          <w:bCs/>
          <w:color w:val="auto"/>
          <w:sz w:val="24"/>
          <w:szCs w:val="24"/>
          <w:highlight w:val="none"/>
        </w:rPr>
        <w:t>获取已换开的电子票据列表接口</w:t>
      </w:r>
    </w:p>
    <w:p w14:paraId="5C4C261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业务系统根据业务时间、 开票点信息， 向医疗电子票据管理平台发起获取已换开的电子票据列表请求， 返回时间范围内， 开票点对应的已换开的电子票据及对应的纸质票据列表信息。</w:t>
      </w:r>
    </w:p>
    <w:p w14:paraId="3018C029">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14、</w:t>
      </w:r>
      <w:r>
        <w:rPr>
          <w:rFonts w:hint="eastAsia" w:ascii="宋体" w:hAnsi="宋体"/>
          <w:b/>
          <w:bCs/>
          <w:color w:val="auto"/>
          <w:sz w:val="24"/>
          <w:szCs w:val="24"/>
          <w:highlight w:val="none"/>
        </w:rPr>
        <w:t>获取电子票据未打印列表接口</w:t>
      </w:r>
    </w:p>
    <w:p w14:paraId="4BC9D82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业务系统根据就卡类型、 卡值等信息， 向医疗电子票据管理平台发起获取电子票据未打印列表请求， 获取电子票据图片未进行打印请求列表。</w:t>
      </w:r>
    </w:p>
    <w:p w14:paraId="1AFF1932">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15、</w:t>
      </w:r>
      <w:r>
        <w:rPr>
          <w:rFonts w:hint="eastAsia" w:ascii="宋体" w:hAnsi="宋体"/>
          <w:b/>
          <w:bCs/>
          <w:color w:val="auto"/>
          <w:sz w:val="24"/>
          <w:szCs w:val="24"/>
          <w:highlight w:val="none"/>
        </w:rPr>
        <w:t>查询电子票据入账状态接口</w:t>
      </w:r>
    </w:p>
    <w:p w14:paraId="74DC1AC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向医疗电子票据管理平台发起获取电子票据入账状态查询请求， 获取电子票据的入账状态信息。</w:t>
      </w:r>
    </w:p>
    <w:p w14:paraId="30EB5B70">
      <w:pPr>
        <w:spacing w:line="440" w:lineRule="exact"/>
        <w:ind w:firstLine="481"/>
        <w:rPr>
          <w:rFonts w:hint="eastAsia" w:ascii="宋体" w:hAnsi="宋体"/>
          <w:b/>
          <w:bCs/>
          <w:color w:val="auto"/>
          <w:sz w:val="24"/>
          <w:szCs w:val="24"/>
          <w:highlight w:val="none"/>
        </w:rPr>
      </w:pPr>
      <w:bookmarkStart w:id="3" w:name="_Toc50125428"/>
      <w:r>
        <w:rPr>
          <w:rFonts w:hint="eastAsia" w:ascii="宋体" w:hAnsi="宋体"/>
          <w:b/>
          <w:bCs/>
          <w:color w:val="auto"/>
          <w:sz w:val="24"/>
          <w:szCs w:val="24"/>
          <w:highlight w:val="none"/>
        </w:rPr>
        <w:t>纸质票据</w:t>
      </w:r>
      <w:bookmarkEnd w:id="3"/>
    </w:p>
    <w:p w14:paraId="5878885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获取当前纸质票据可用号码接口</w:t>
      </w:r>
    </w:p>
    <w:p w14:paraId="14526EB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业务系统根据开票点编码和纸质票据代码向医疗电子票据管理平台发起获取纸质票据号码请求,获取当前有效纸质票据号码。</w:t>
      </w:r>
    </w:p>
    <w:p w14:paraId="0EEE07AE">
      <w:pPr>
        <w:spacing w:line="440" w:lineRule="exact"/>
        <w:ind w:firstLine="481"/>
        <w:rPr>
          <w:rFonts w:hint="eastAsia" w:ascii="宋体" w:hAnsi="宋体"/>
          <w:b w:val="0"/>
          <w:bCs w:val="0"/>
          <w:color w:val="auto"/>
          <w:sz w:val="24"/>
          <w:szCs w:val="24"/>
          <w:highlight w:val="none"/>
        </w:rPr>
      </w:pPr>
      <w:bookmarkStart w:id="4" w:name="OLE_LINK2"/>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换开纸质票据（电子票据打印） 接口</w:t>
      </w:r>
      <w:bookmarkEnd w:id="4"/>
    </w:p>
    <w:p w14:paraId="70B9602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向医疗电子票据管理平台发起电子票据换开纸质票据请求，生成纸质票据。</w:t>
      </w:r>
    </w:p>
    <w:p w14:paraId="4C14ED32">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重新换开纸质票据接口</w:t>
      </w:r>
    </w:p>
    <w:p w14:paraId="482A021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向医疗电子票据管理平台发起电子票据重打请求， 重新打印纸质票据。</w:t>
      </w:r>
    </w:p>
    <w:p w14:paraId="18FA56DE">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作废换开的纸质票据接口</w:t>
      </w:r>
    </w:p>
    <w:p w14:paraId="499230E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业务系统向医疗电子票据管理平台发起已开纸质票据作废请求；</w:t>
      </w:r>
    </w:p>
    <w:p w14:paraId="0F2D1B0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若作废纸质票（纸质票是电子票打印的） 时， 纸质票作废， 同时生成一张原电子票对应的红字票</w:t>
      </w:r>
    </w:p>
    <w:p w14:paraId="0059D2F8">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空白纸质票据作废接口</w:t>
      </w:r>
    </w:p>
    <w:p w14:paraId="2E92325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业务系统对未开具的纸质票据进行空白作废， 调用医疗电子票据管理平台提供的空白票据作废服务接口发起空白作废请求。</w:t>
      </w:r>
    </w:p>
    <w:p w14:paraId="67C337E4">
      <w:pPr>
        <w:spacing w:line="440" w:lineRule="exact"/>
        <w:ind w:firstLine="481"/>
        <w:rPr>
          <w:rFonts w:hint="eastAsia" w:ascii="宋体" w:hAnsi="宋体"/>
          <w:b/>
          <w:bCs/>
          <w:color w:val="auto"/>
          <w:sz w:val="24"/>
          <w:szCs w:val="24"/>
          <w:highlight w:val="none"/>
        </w:rPr>
      </w:pPr>
      <w:bookmarkStart w:id="5" w:name="_Toc50125429"/>
      <w:r>
        <w:rPr>
          <w:rFonts w:hint="eastAsia" w:ascii="宋体" w:hAnsi="宋体"/>
          <w:b/>
          <w:bCs/>
          <w:color w:val="auto"/>
          <w:sz w:val="24"/>
          <w:szCs w:val="24"/>
          <w:highlight w:val="none"/>
        </w:rPr>
        <w:t>库存</w:t>
      </w:r>
      <w:bookmarkEnd w:id="5"/>
    </w:p>
    <w:p w14:paraId="3EFF77CD">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获取纸质/电子票据有效票据号段接口</w:t>
      </w:r>
    </w:p>
    <w:p w14:paraId="5BC5641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业务系统向医疗票据管理平台发起获取票据可使用票段号请求， 返回票据号码段。</w:t>
      </w:r>
    </w:p>
    <w:p w14:paraId="5DC6212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获取票据领用库存列表接口</w:t>
      </w:r>
    </w:p>
    <w:p w14:paraId="6AE5981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业务系统向医疗票据管理平台发起获取票据领用库存列表请求， 返回票据领用信息。</w:t>
      </w:r>
    </w:p>
    <w:p w14:paraId="002B0BC6">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票据库存下发接口</w:t>
      </w:r>
    </w:p>
    <w:p w14:paraId="356D4B4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票据发放主要提供把票据库存分发到各个窗口。</w:t>
      </w:r>
    </w:p>
    <w:p w14:paraId="3DDA6CA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本接口只适用于票据发放以 HIS 系统为主，票据系统需要跟踪到每张票的发放记录，所以 HIS 系统票据发放时，要调用此接口。</w:t>
      </w:r>
    </w:p>
    <w:p w14:paraId="6FD4B5A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票据库存回退接口</w:t>
      </w:r>
    </w:p>
    <w:p w14:paraId="25F28E8A">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票据回退主要提供各个窗口由于票多领、 错领了， 回退到上级功能。</w:t>
      </w:r>
    </w:p>
    <w:p w14:paraId="2BB529B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本接口只适用于票据发放以 HIS 系统为主， 票据系统需要跟踪到每张票的发放记录，所以 HIS 系统票据发放时， 要调用此接口。</w:t>
      </w:r>
    </w:p>
    <w:p w14:paraId="57E8F0FD">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获取纸质票据有效票据代码列表接口</w:t>
      </w:r>
    </w:p>
    <w:p w14:paraId="7FA0DC5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业务系统向医疗票据管理平台发起获取票据可使用票据代码列表请求， 返回有效的票据代码列表。</w:t>
      </w:r>
    </w:p>
    <w:p w14:paraId="0E1AB239">
      <w:pPr>
        <w:spacing w:line="440" w:lineRule="exact"/>
        <w:ind w:firstLine="481"/>
        <w:rPr>
          <w:rFonts w:hint="eastAsia" w:ascii="宋体" w:hAnsi="宋体"/>
          <w:b/>
          <w:bCs/>
          <w:color w:val="auto"/>
          <w:sz w:val="24"/>
          <w:szCs w:val="24"/>
          <w:highlight w:val="none"/>
        </w:rPr>
      </w:pPr>
      <w:bookmarkStart w:id="6" w:name="_Toc50125430"/>
      <w:r>
        <w:rPr>
          <w:rFonts w:hint="eastAsia" w:ascii="宋体" w:hAnsi="宋体"/>
          <w:b/>
          <w:bCs/>
          <w:color w:val="auto"/>
          <w:sz w:val="24"/>
          <w:szCs w:val="24"/>
          <w:highlight w:val="none"/>
        </w:rPr>
        <w:t>打印及通知</w:t>
      </w:r>
      <w:bookmarkEnd w:id="6"/>
    </w:p>
    <w:p w14:paraId="0587052B">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打印纸质票据接口</w:t>
      </w:r>
    </w:p>
    <w:p w14:paraId="3BDDC6D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向医疗电子票据管理平台发起电子票据打印纸质票据请求， 并完成打印纸质票据。</w:t>
      </w:r>
    </w:p>
    <w:p w14:paraId="584DFD3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重新打印纸质票据接口</w:t>
      </w:r>
    </w:p>
    <w:p w14:paraId="450628B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 向医疗电子票据管理平台发起电子票据打印纸质票据请求， 并完成打印纸质票据。</w:t>
      </w:r>
    </w:p>
    <w:p w14:paraId="2FF6BF84">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打印已换开纸质票据接口</w:t>
      </w:r>
    </w:p>
    <w:p w14:paraId="621279C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业务系统根据纸质信息， 向医疗电子票据管理平台发起打印纸质票据请求， 完成票据打印（可配合电子票据已换开纸质冲红接口使用） 。</w:t>
      </w:r>
    </w:p>
    <w:p w14:paraId="3D356AB6">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打印电子票据接口</w:t>
      </w:r>
    </w:p>
    <w:p w14:paraId="5941173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业务系统根据电子票据信息，向医疗电子票据管理平台发起打印电子票据请求，并完成电子票据打印（如： 电子票据图片，打印在 A4 纸上） 。</w:t>
      </w:r>
    </w:p>
    <w:p w14:paraId="283A0EBE">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获取电子票据清单总页数接口</w:t>
      </w:r>
    </w:p>
    <w:p w14:paraId="3DD6012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业务系统根据电子票据信息，向医疗电子票据管理平台发起获取电子票据清单总页数请求，返回清单总页数，如电子票据不含清单，则返回值为 0。</w:t>
      </w:r>
    </w:p>
    <w:p w14:paraId="5A5FDBE4">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打印电子票据清单接口</w:t>
      </w:r>
    </w:p>
    <w:p w14:paraId="68D6F53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业务系统根据电子票据信息，向医疗电子票据管理平台发起打印电子票据清单请求，并完成电子票据清单打印（如：电子票据清单图片，打印在 A4 纸上） 。</w:t>
      </w:r>
    </w:p>
    <w:p w14:paraId="776134E7">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发送电子票据通知接口</w:t>
      </w:r>
    </w:p>
    <w:p w14:paraId="23A3401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业务系统根据电子票据信息、通知信息，向医疗电子票据管理平台发起发送电子票据通知请求，完成电子票据通知。</w:t>
      </w:r>
    </w:p>
    <w:p w14:paraId="1E3B5A4A">
      <w:pPr>
        <w:spacing w:line="440" w:lineRule="exact"/>
        <w:ind w:firstLine="481"/>
        <w:rPr>
          <w:rFonts w:hint="eastAsia" w:ascii="宋体" w:hAnsi="宋体"/>
          <w:b/>
          <w:bCs/>
          <w:color w:val="auto"/>
          <w:sz w:val="24"/>
          <w:szCs w:val="24"/>
          <w:highlight w:val="none"/>
        </w:rPr>
      </w:pPr>
      <w:bookmarkStart w:id="7" w:name="_Toc50125431"/>
      <w:r>
        <w:rPr>
          <w:rFonts w:hint="eastAsia" w:ascii="宋体" w:hAnsi="宋体"/>
          <w:b/>
          <w:bCs/>
          <w:color w:val="auto"/>
          <w:sz w:val="24"/>
          <w:szCs w:val="24"/>
          <w:highlight w:val="none"/>
        </w:rPr>
        <w:t>财务核对</w:t>
      </w:r>
      <w:bookmarkEnd w:id="7"/>
    </w:p>
    <w:p w14:paraId="09538DC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总笔数核对接口</w:t>
      </w:r>
    </w:p>
    <w:p w14:paraId="320B4C3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业务系统根据业务日期、业务标识、开票点编码，向医疗电子票据管理平台发起总笔数核对请求，获取业务日期对应的电子票据信息。</w:t>
      </w:r>
    </w:p>
    <w:p w14:paraId="584FF9FC">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开票点数据核对接口</w:t>
      </w:r>
    </w:p>
    <w:p w14:paraId="57E6C95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业务系统根据业务日期、业务标识、开票点编码，向医疗电子票据管理平台发起开票点数核对请求，获取对应的电子票据信息。</w:t>
      </w:r>
    </w:p>
    <w:p w14:paraId="342C260C">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退费数据核对接口</w:t>
      </w:r>
    </w:p>
    <w:p w14:paraId="49AA04D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业务系统根据业务日期、业务标识、开票点编码，向医疗电子票据管理平台发起退费数据核对请求， 获取对应的电子票据退费信息。</w:t>
      </w:r>
    </w:p>
    <w:p w14:paraId="36C8CD98">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根据业务时间获取开票信息接口</w:t>
      </w:r>
    </w:p>
    <w:p w14:paraId="3000106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业务系统根据业务日期、开票点编码，向医疗电子票据管理平台发起根据业务时间获取开票信息请求，获取业务时间范围内的开票信息。</w:t>
      </w:r>
    </w:p>
    <w:p w14:paraId="701588A9">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根据开票日期获取总笔数核对接口</w:t>
      </w:r>
    </w:p>
    <w:p w14:paraId="353CA60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业务系统根据开票日期、业务标识、开票点编码，向医疗电子票据管理平台发起总笔数核对请求，获取开票日期对应的电子票据信息。</w:t>
      </w:r>
    </w:p>
    <w:p w14:paraId="1EC9E7B3">
      <w:pPr>
        <w:spacing w:line="440" w:lineRule="exact"/>
        <w:ind w:firstLine="481"/>
        <w:rPr>
          <w:rFonts w:hint="eastAsia" w:ascii="宋体" w:hAnsi="宋体"/>
          <w:b w:val="0"/>
          <w:bCs w:val="0"/>
          <w:color w:val="auto"/>
          <w:sz w:val="24"/>
          <w:szCs w:val="24"/>
          <w:highlight w:val="none"/>
        </w:rPr>
      </w:pP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根据开票日期获取开票点数据核对接口</w:t>
      </w:r>
    </w:p>
    <w:p w14:paraId="38D5E63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业务系统根据开票日期、业务标识、开票点编码，向医疗电子票据管理平台发起开票点数核对请求，获取对应的电子票据信息。</w:t>
      </w:r>
    </w:p>
    <w:p w14:paraId="4B8884DB">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根据开票日期获取退费数据核对接口</w:t>
      </w:r>
    </w:p>
    <w:p w14:paraId="3C64298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业务系统根据开票日期、业务标识、开票点编码， 向医疗电子票据管理平台发起退费数据核对请求，获取对应的电子票据退费信息。</w:t>
      </w:r>
    </w:p>
    <w:p w14:paraId="4B70C8EF">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根据开票日期获取开票信息接口</w:t>
      </w:r>
    </w:p>
    <w:p w14:paraId="65B2A01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业务系统根据开票日期、开票点编码，向医疗电子票据管理平台发起根据开票时间获取开票信息请求，获取开票时间范围内的开票信息。</w:t>
      </w:r>
    </w:p>
    <w:p w14:paraId="3EDAD796">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接收核对总笔数接口</w:t>
      </w:r>
    </w:p>
    <w:p w14:paraId="725A4A1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业务系统根据业务发生日期， 汇总该时间范围内发生的电子票据数据列表，向医疗电子票据管理平台发起接收总笔数核对请求，传入核对总笔数数据，由医疗电子票据管理平台保存核对总笔数数据，通过平台界面完成数据核对。</w:t>
      </w:r>
    </w:p>
    <w:p w14:paraId="2CC3021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接收退费核对数据接口</w:t>
      </w:r>
    </w:p>
    <w:p w14:paraId="289C16A8">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业务系统根据业务发生日期， 汇总电子票据数据列表，向医疗电子票据管理平台发起接收退费核对数据请求，传入电子票据退费汇总数据， 由医疗电子票据管理平台保存退费核对数据，通过平台界面完成数据核对。</w:t>
      </w:r>
    </w:p>
    <w:p w14:paraId="327007F0">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11、</w:t>
      </w:r>
      <w:r>
        <w:rPr>
          <w:rFonts w:hint="eastAsia" w:ascii="宋体" w:hAnsi="宋体"/>
          <w:b/>
          <w:bCs/>
          <w:color w:val="auto"/>
          <w:sz w:val="24"/>
          <w:szCs w:val="24"/>
          <w:highlight w:val="none"/>
        </w:rPr>
        <w:t>接收业务时间开票信息接口</w:t>
      </w:r>
    </w:p>
    <w:p w14:paraId="00268C6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业务系统根据业务发生日期范围，查询业务流水号对应的电子票据明细，向医疗电子票据管理平台发起接收业务时间开票信息请求， 传入电子票据明细数据，由医疗电子票据管理平台保存明细数据， 通过平台界面完成明细数据核对。</w:t>
      </w:r>
    </w:p>
    <w:p w14:paraId="21BC3E73">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12、</w:t>
      </w:r>
      <w:r>
        <w:rPr>
          <w:rFonts w:hint="eastAsia" w:ascii="宋体" w:hAnsi="宋体"/>
          <w:b/>
          <w:bCs/>
          <w:color w:val="auto"/>
          <w:sz w:val="24"/>
          <w:szCs w:val="24"/>
          <w:highlight w:val="none"/>
        </w:rPr>
        <w:t>查询接收核对总笔数接口</w:t>
      </w:r>
    </w:p>
    <w:p w14:paraId="0FD4B09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业务系统根据业务发生日期、 开票点查询接收核对总笔数核对结果数据。</w:t>
      </w:r>
    </w:p>
    <w:p w14:paraId="39C6437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13、</w:t>
      </w:r>
      <w:r>
        <w:rPr>
          <w:rFonts w:hint="eastAsia" w:ascii="宋体" w:hAnsi="宋体"/>
          <w:b/>
          <w:bCs/>
          <w:color w:val="auto"/>
          <w:sz w:val="24"/>
          <w:szCs w:val="24"/>
          <w:highlight w:val="none"/>
        </w:rPr>
        <w:t>查询接收退费核对数据接口</w:t>
      </w:r>
    </w:p>
    <w:p w14:paraId="4A9A3AA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业务系统根据业务发生日期、 开票点查询已接收退费核对数据及核对结果数据。</w:t>
      </w:r>
    </w:p>
    <w:p w14:paraId="3A265C9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14、</w:t>
      </w:r>
      <w:r>
        <w:rPr>
          <w:rFonts w:hint="eastAsia" w:ascii="宋体" w:hAnsi="宋体"/>
          <w:b/>
          <w:bCs/>
          <w:color w:val="auto"/>
          <w:sz w:val="24"/>
          <w:szCs w:val="24"/>
          <w:highlight w:val="none"/>
        </w:rPr>
        <w:t>查询接收业务时间开票信息接口</w:t>
      </w:r>
    </w:p>
    <w:p w14:paraId="55FF021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业务系统根据核对业务发生日期范围及开票点查询已接收业务时间开票信息， 并返回核对结果与核对差异表。</w:t>
      </w:r>
    </w:p>
    <w:p w14:paraId="3B231C51">
      <w:pPr>
        <w:spacing w:line="440" w:lineRule="exact"/>
        <w:ind w:firstLine="481"/>
        <w:rPr>
          <w:rFonts w:hint="eastAsia" w:ascii="宋体" w:hAnsi="宋体"/>
          <w:b/>
          <w:bCs/>
          <w:color w:val="auto"/>
          <w:sz w:val="24"/>
          <w:szCs w:val="24"/>
          <w:highlight w:val="none"/>
        </w:rPr>
      </w:pPr>
      <w:bookmarkStart w:id="8" w:name="_Toc50125432"/>
      <w:r>
        <w:rPr>
          <w:rFonts w:hint="eastAsia" w:ascii="宋体" w:hAnsi="宋体"/>
          <w:b/>
          <w:bCs/>
          <w:color w:val="auto"/>
          <w:sz w:val="24"/>
          <w:szCs w:val="24"/>
          <w:highlight w:val="none"/>
        </w:rPr>
        <w:t>其它</w:t>
      </w:r>
      <w:bookmarkEnd w:id="8"/>
    </w:p>
    <w:p w14:paraId="277C9B6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服务端连接测试接口</w:t>
      </w:r>
    </w:p>
    <w:p w14:paraId="0436308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业务系统调用该接口，测试服务端。</w:t>
      </w:r>
    </w:p>
    <w:p w14:paraId="2B5AF79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线上电子支付平台</w:t>
      </w:r>
    </w:p>
    <w:p w14:paraId="0D1327CD">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线上电子支付平台功能</w:t>
      </w:r>
    </w:p>
    <w:p w14:paraId="482A387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1、门诊充值：微信公众号发起的手机门诊卡充值业务。</w:t>
      </w:r>
    </w:p>
    <w:p w14:paraId="42A6E48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2、门诊结算：微信公众号发起的自费门诊单据的线上结算业务。</w:t>
      </w:r>
    </w:p>
    <w:p w14:paraId="19A446DE">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3、缴费记录：查询缴费记录。</w:t>
      </w:r>
    </w:p>
    <w:p w14:paraId="410CF50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4、结算记录：查询门诊结算记录及详情。</w:t>
      </w:r>
    </w:p>
    <w:p w14:paraId="0356A70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5、账户余额：查询账户余额，支持原路退回。</w:t>
      </w:r>
    </w:p>
    <w:p w14:paraId="021A324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6、检验报告：查询用户个人的检验报告。</w:t>
      </w:r>
    </w:p>
    <w:p w14:paraId="6FCCA6F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7、支付统计：按时间段统计支付总金额。</w:t>
      </w:r>
    </w:p>
    <w:p w14:paraId="73AD0E7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8、支付对账：与支付方及HIS的对账功能。</w:t>
      </w:r>
    </w:p>
    <w:p w14:paraId="4CCF99AC">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系统框架</w:t>
      </w:r>
    </w:p>
    <w:p w14:paraId="445EC9D1">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项目基础框架采用Java开发框架 —— SpringBoot2；数据访问层采用Mybatis，同时引入了通用Mapper和PageHelper插件，可快速高效的对单表进行增删改查操作，消除了大量传统XML配置SQL的代码；安全框架采用时下流行的Apache Shiro，可实现对按钮级别的权限控制；前端页面使用VUE，前后端分离，主要用到技术如下：</w:t>
      </w:r>
    </w:p>
    <w:p w14:paraId="0AFF20F2">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后端</w:t>
      </w:r>
    </w:p>
    <w:p w14:paraId="55A4323D">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基础框架：Boot 2.0.4.RELEASE</w:t>
      </w:r>
    </w:p>
    <w:p w14:paraId="17DD36DE">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持久层框架：Mybatis 3.4.5</w:t>
      </w:r>
    </w:p>
    <w:p w14:paraId="48E3C794">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安全框架：Apache Shiro 1.4.0</w:t>
      </w:r>
    </w:p>
    <w:p w14:paraId="73C51CE9">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摸板引擎：Thymeleaf 3.0.9.RELEASE</w:t>
      </w:r>
    </w:p>
    <w:p w14:paraId="552F97BA">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数据库连接池：阿里巴巴Druid 1.1.10</w:t>
      </w:r>
    </w:p>
    <w:p w14:paraId="6E52C252">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缓存框架：Redis</w:t>
      </w:r>
    </w:p>
    <w:p w14:paraId="76945138">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日志打印：logback</w:t>
      </w:r>
    </w:p>
    <w:p w14:paraId="04564A35">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其他：fastjson，poi，javacsv，quartz等。</w:t>
      </w:r>
    </w:p>
    <w:p w14:paraId="5AFB0832">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前端</w:t>
      </w:r>
    </w:p>
    <w:p w14:paraId="7EC3C7E5">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基础框架：element-ui</w:t>
      </w:r>
    </w:p>
    <w:p w14:paraId="51DB2A75">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javaSript：vue</w:t>
      </w:r>
    </w:p>
    <w:p w14:paraId="115D225E">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消息组件：element-ui info</w:t>
      </w:r>
    </w:p>
    <w:p w14:paraId="17004610">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提示框插件：alert</w:t>
      </w:r>
    </w:p>
    <w:p w14:paraId="5991CBA1">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树形插件：Tree</w:t>
      </w:r>
    </w:p>
    <w:p w14:paraId="13B29041">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树形表格插件：table</w:t>
      </w:r>
    </w:p>
    <w:p w14:paraId="1DE0AFAF">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图表插件：echart</w:t>
      </w:r>
    </w:p>
    <w:p w14:paraId="642D82A8">
      <w:pPr>
        <w:spacing w:line="440" w:lineRule="exact"/>
        <w:ind w:firstLine="481"/>
        <w:rPr>
          <w:rFonts w:hint="eastAsia" w:ascii="宋体" w:hAnsi="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b w:val="0"/>
          <w:bCs w:val="0"/>
          <w:color w:val="auto"/>
          <w:sz w:val="24"/>
          <w:szCs w:val="24"/>
          <w:highlight w:val="none"/>
        </w:rPr>
        <w:t>时间插件：datetimepicker</w:t>
      </w:r>
    </w:p>
    <w:p w14:paraId="15DEC5B3">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数据传输</w:t>
      </w:r>
    </w:p>
    <w:p w14:paraId="5001E6F7">
      <w:pPr>
        <w:spacing w:line="440" w:lineRule="exact"/>
        <w:ind w:left="239" w:leftChars="114" w:firstLine="0" w:firstLineChars="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①采用HTTPS协议</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②采用公钥密码体制RSA算法加AES对数据加密</w:t>
      </w:r>
    </w:p>
    <w:p w14:paraId="15C4F58E">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流程：</w:t>
      </w:r>
    </w:p>
    <w:p w14:paraId="03305435">
      <w:pPr>
        <w:spacing w:line="440" w:lineRule="exact"/>
        <w:ind w:firstLine="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（1）客户端生成AES密钥，并保存AES密钥</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（2）客户端用AES密钥对请求传输数据进行加密</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（3）客户端使用RSA公钥对AES密钥加密，然后把值放到自定义的一个请求头中</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（4）客户端向服务端发起请求</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（5）服务端拿到自定义的请求头值，然后使用RSA私钥解密，拿到AES密钥</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（6）服务端使用AES密钥对请求数据解密</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（7）服务端对响应数据使用AES密钥加密</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（8）服务端向客户端发出响应</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（9）客户端拿到服务端加密数据，并使用之前保存的AES密钥解密</w:t>
      </w:r>
      <w:r>
        <w:rPr>
          <w:rFonts w:hint="eastAsia" w:ascii="宋体" w:hAnsi="宋体"/>
          <w:b w:val="0"/>
          <w:bCs w:val="0"/>
          <w:color w:val="auto"/>
          <w:sz w:val="24"/>
          <w:szCs w:val="24"/>
          <w:highlight w:val="none"/>
        </w:rPr>
        <w:br w:type="textWrapping"/>
      </w:r>
      <w:r>
        <w:rPr>
          <w:rFonts w:hint="eastAsia" w:ascii="宋体" w:hAnsi="宋体"/>
          <w:b w:val="0"/>
          <w:bCs w:val="0"/>
          <w:color w:val="auto"/>
          <w:sz w:val="24"/>
          <w:szCs w:val="24"/>
          <w:highlight w:val="none"/>
        </w:rPr>
        <w:t>备注：传输数据使用AES密钥加密，RSA公钥对AES密钥加密。RSA公钥和私钥由服务端生成，公钥放在客户端，私钥放在服务端。</w:t>
      </w:r>
    </w:p>
    <w:p w14:paraId="0E8F8A87">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数据存储加密</w:t>
      </w:r>
    </w:p>
    <w:p w14:paraId="1D495062">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将重要的字段进行AES加密后进行存储。</w:t>
      </w:r>
    </w:p>
    <w:p w14:paraId="71E6ADA0">
      <w:pPr>
        <w:spacing w:line="440" w:lineRule="exact"/>
        <w:ind w:firstLine="481"/>
        <w:rPr>
          <w:rFonts w:hint="eastAsia" w:ascii="宋体" w:hAnsi="宋体"/>
          <w:b/>
          <w:bCs/>
          <w:color w:val="auto"/>
          <w:sz w:val="24"/>
          <w:szCs w:val="24"/>
          <w:highlight w:val="none"/>
          <w:lang w:eastAsia="zh-Hans"/>
        </w:rPr>
      </w:pPr>
      <w:r>
        <w:rPr>
          <w:rFonts w:hint="eastAsia" w:ascii="宋体" w:hAnsi="宋体"/>
          <w:b/>
          <w:bCs/>
          <w:color w:val="auto"/>
          <w:sz w:val="24"/>
          <w:szCs w:val="24"/>
          <w:highlight w:val="none"/>
          <w:lang w:eastAsia="zh-Hans"/>
        </w:rPr>
        <w:t>院内流程升级改造</w:t>
      </w:r>
    </w:p>
    <w:p w14:paraId="3146E2C8">
      <w:pPr>
        <w:spacing w:line="440" w:lineRule="exact"/>
        <w:ind w:firstLine="481"/>
        <w:rPr>
          <w:rFonts w:hint="eastAsia" w:ascii="宋体" w:hAnsi="宋体"/>
          <w:b w:val="0"/>
          <w:bCs w:val="0"/>
          <w:color w:val="auto"/>
          <w:sz w:val="24"/>
          <w:szCs w:val="24"/>
          <w:highlight w:val="none"/>
          <w:lang w:eastAsia="zh-Hans"/>
        </w:rPr>
      </w:pPr>
      <w:r>
        <w:rPr>
          <w:rFonts w:hint="eastAsia" w:ascii="宋体" w:hAnsi="宋体"/>
          <w:b w:val="0"/>
          <w:bCs w:val="0"/>
          <w:color w:val="auto"/>
          <w:sz w:val="24"/>
          <w:szCs w:val="24"/>
          <w:highlight w:val="none"/>
        </w:rPr>
        <w:t>1、</w:t>
      </w:r>
      <w:r>
        <w:rPr>
          <w:rFonts w:hint="eastAsia" w:ascii="宋体" w:hAnsi="宋体"/>
          <w:b w:val="0"/>
          <w:bCs w:val="0"/>
          <w:color w:val="auto"/>
          <w:sz w:val="24"/>
          <w:szCs w:val="24"/>
          <w:highlight w:val="none"/>
          <w:lang w:eastAsia="zh-Hans"/>
        </w:rPr>
        <w:t>自助机新增功能</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eastAsia="zh-Hans"/>
        </w:rPr>
        <w:t>社保卡</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eastAsia="zh-Hans"/>
        </w:rPr>
        <w:t>医保卡注册建档</w:t>
      </w:r>
      <w:r>
        <w:rPr>
          <w:rFonts w:hint="eastAsia" w:ascii="宋体" w:hAnsi="宋体"/>
          <w:b w:val="0"/>
          <w:bCs w:val="0"/>
          <w:color w:val="auto"/>
          <w:sz w:val="24"/>
          <w:szCs w:val="24"/>
          <w:highlight w:val="none"/>
        </w:rPr>
        <w:t>和</w:t>
      </w:r>
      <w:r>
        <w:rPr>
          <w:rFonts w:hint="eastAsia" w:ascii="宋体" w:hAnsi="宋体"/>
          <w:b w:val="0"/>
          <w:bCs w:val="0"/>
          <w:color w:val="auto"/>
          <w:sz w:val="24"/>
          <w:szCs w:val="24"/>
          <w:highlight w:val="none"/>
          <w:lang w:eastAsia="zh-Hans"/>
        </w:rPr>
        <w:t>综合查询等功能。</w:t>
      </w:r>
    </w:p>
    <w:p w14:paraId="7821EBE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2、对诊疗流程进行升级改造，实现大学生医保就诊与医疗补助结算相衔接。</w:t>
      </w:r>
    </w:p>
    <w:p w14:paraId="680A7EB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3、对健康体检系统进行功能需求升级改造。</w:t>
      </w:r>
    </w:p>
    <w:p w14:paraId="048D244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（1）外送项目结果导入</w:t>
      </w:r>
    </w:p>
    <w:p w14:paraId="18EEBD10">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支持根据提供excel模版要求，将外送项目结果批量导入体检系统，并生成统一报告格式（包含检验结果，pacs检查结论等）。从而减轻工作人员手工录入工作量，减少手工录入错误率，大大提示工作效率。</w:t>
      </w:r>
    </w:p>
    <w:p w14:paraId="223B1CBB">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（2）团体备单批量导入优化</w:t>
      </w:r>
    </w:p>
    <w:p w14:paraId="1722BFA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可根据提供excel模版要求，批量导入学生信息及学院信息，并根据设定套餐批量生成套餐项目。</w:t>
      </w:r>
    </w:p>
    <w:p w14:paraId="79AD7284">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（3）照片导入优化</w:t>
      </w:r>
    </w:p>
    <w:p w14:paraId="7B51459F">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 新增页面导入页面，并提示是导入是否成功。可当前检查是否导入完整，避免重复无效工作。</w:t>
      </w:r>
    </w:p>
    <w:p w14:paraId="13C965B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（4）历史数据比对</w:t>
      </w:r>
    </w:p>
    <w:p w14:paraId="44239666">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对历史体检数据进行保存，方便用户对比历史数据，并为医院的各类学术研究提供数据支持。</w:t>
      </w:r>
    </w:p>
    <w:p w14:paraId="2C537421">
      <w:pPr>
        <w:spacing w:line="440" w:lineRule="exact"/>
        <w:ind w:firstLine="481"/>
        <w:rPr>
          <w:rFonts w:hint="eastAsia" w:ascii="宋体" w:hAnsi="宋体"/>
          <w:b/>
          <w:bCs/>
          <w:color w:val="auto"/>
          <w:sz w:val="24"/>
          <w:szCs w:val="24"/>
          <w:highlight w:val="none"/>
        </w:rPr>
      </w:pPr>
      <w:r>
        <w:rPr>
          <w:rFonts w:hint="eastAsia" w:ascii="宋体" w:hAnsi="宋体"/>
          <w:b/>
          <w:bCs/>
          <w:color w:val="auto"/>
          <w:sz w:val="24"/>
          <w:szCs w:val="24"/>
          <w:highlight w:val="none"/>
        </w:rPr>
        <w:t>系统安全要求</w:t>
      </w:r>
    </w:p>
    <w:p w14:paraId="3C5894FC">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1、要求系统提供身份认证服务，可以为用户设置不同的访问权限，允许用户在权限范围内访问系统不同的功能模块。对用户进行整体的、有效的访问控制，保护系统资源不被非法 或越权访问，防止信息泄漏。</w:t>
      </w:r>
    </w:p>
    <w:p w14:paraId="775512A3">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2、要求确保系统数据的保密性、完整性和可用性，防止未经授权的访问、篡改或中断。</w:t>
      </w:r>
    </w:p>
    <w:p w14:paraId="1071FADD">
      <w:pPr>
        <w:spacing w:line="440" w:lineRule="exact"/>
        <w:ind w:firstLine="481"/>
        <w:rPr>
          <w:rFonts w:hint="eastAsia" w:ascii="宋体" w:hAnsi="宋体"/>
          <w:b/>
          <w:bCs/>
          <w:color w:val="auto"/>
          <w:sz w:val="24"/>
          <w:szCs w:val="24"/>
          <w:highlight w:val="none"/>
        </w:rPr>
      </w:pPr>
    </w:p>
    <w:p w14:paraId="19051832">
      <w:pPr>
        <w:spacing w:line="440" w:lineRule="exact"/>
        <w:ind w:firstLine="481"/>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其他要求：</w:t>
      </w:r>
    </w:p>
    <w:p w14:paraId="128E67B9">
      <w:pPr>
        <w:spacing w:line="44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本项目采购的信息系统必须按照</w:t>
      </w:r>
      <w:r>
        <w:rPr>
          <w:rFonts w:hint="eastAsia" w:asciiTheme="minorEastAsia" w:hAnsiTheme="minorEastAsia" w:eastAsiaTheme="minorEastAsia" w:cstheme="minorEastAsia"/>
          <w:b w:val="0"/>
          <w:bCs w:val="0"/>
          <w:color w:val="auto"/>
          <w:sz w:val="24"/>
          <w:szCs w:val="24"/>
          <w:highlight w:val="none"/>
          <w:lang w:val="en-US" w:eastAsia="zh-CN"/>
        </w:rPr>
        <w:t>学校有关文件</w:t>
      </w:r>
      <w:r>
        <w:rPr>
          <w:rFonts w:hint="eastAsia" w:asciiTheme="minorEastAsia" w:hAnsiTheme="minorEastAsia" w:eastAsiaTheme="minorEastAsia" w:cstheme="minorEastAsia"/>
          <w:b w:val="0"/>
          <w:bCs w:val="0"/>
          <w:color w:val="auto"/>
          <w:sz w:val="24"/>
          <w:szCs w:val="24"/>
          <w:highlight w:val="none"/>
        </w:rPr>
        <w:t>规定的条款执行数据标准规范，按要求开展数据集成、共享</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按</w:t>
      </w:r>
      <w:r>
        <w:rPr>
          <w:rFonts w:hint="eastAsia" w:asciiTheme="minorEastAsia" w:hAnsiTheme="minorEastAsia" w:eastAsiaTheme="minorEastAsia" w:cstheme="minorEastAsia"/>
          <w:b w:val="0"/>
          <w:bCs w:val="0"/>
          <w:color w:val="auto"/>
          <w:sz w:val="24"/>
          <w:szCs w:val="24"/>
          <w:highlight w:val="none"/>
          <w:lang w:val="en-US" w:eastAsia="zh-CN"/>
        </w:rPr>
        <w:t>学校</w:t>
      </w:r>
      <w:r>
        <w:rPr>
          <w:rFonts w:hint="eastAsia" w:asciiTheme="minorEastAsia" w:hAnsiTheme="minorEastAsia" w:eastAsiaTheme="minorEastAsia" w:cstheme="minorEastAsia"/>
          <w:b w:val="0"/>
          <w:bCs w:val="0"/>
          <w:color w:val="auto"/>
          <w:sz w:val="24"/>
          <w:szCs w:val="24"/>
          <w:highlight w:val="none"/>
        </w:rPr>
        <w:t>信息中心给出的数据标准规范</w:t>
      </w:r>
      <w:r>
        <w:rPr>
          <w:rFonts w:hint="eastAsia" w:asciiTheme="minorEastAsia" w:hAnsiTheme="minorEastAsia" w:eastAsiaTheme="minorEastAsia" w:cstheme="minorEastAsia"/>
          <w:b w:val="0"/>
          <w:bCs w:val="0"/>
          <w:color w:val="auto"/>
          <w:sz w:val="24"/>
          <w:szCs w:val="24"/>
          <w:highlight w:val="none"/>
          <w:lang w:val="en-US" w:eastAsia="zh-CN"/>
        </w:rPr>
        <w:t>开展</w:t>
      </w:r>
      <w:r>
        <w:rPr>
          <w:rFonts w:hint="eastAsia" w:asciiTheme="minorEastAsia" w:hAnsiTheme="minorEastAsia" w:eastAsiaTheme="minorEastAsia" w:cstheme="minorEastAsia"/>
          <w:b w:val="0"/>
          <w:bCs w:val="0"/>
          <w:color w:val="auto"/>
          <w:sz w:val="24"/>
          <w:szCs w:val="24"/>
          <w:highlight w:val="none"/>
        </w:rPr>
        <w:t>自定义数据建设。系统建设完成后，全量数据</w:t>
      </w:r>
      <w:r>
        <w:rPr>
          <w:rFonts w:hint="eastAsia" w:asciiTheme="minorEastAsia" w:hAnsiTheme="minorEastAsia" w:eastAsiaTheme="minorEastAsia" w:cstheme="minorEastAsia"/>
          <w:b w:val="0"/>
          <w:bCs w:val="0"/>
          <w:color w:val="auto"/>
          <w:sz w:val="24"/>
          <w:szCs w:val="24"/>
          <w:highlight w:val="none"/>
          <w:lang w:val="en-US" w:eastAsia="zh-CN"/>
        </w:rPr>
        <w:t>向</w:t>
      </w:r>
      <w:r>
        <w:rPr>
          <w:rFonts w:hint="eastAsia" w:asciiTheme="minorEastAsia" w:hAnsiTheme="minorEastAsia" w:eastAsiaTheme="minorEastAsia" w:cstheme="minorEastAsia"/>
          <w:b w:val="0"/>
          <w:bCs w:val="0"/>
          <w:color w:val="auto"/>
          <w:sz w:val="24"/>
          <w:szCs w:val="24"/>
          <w:highlight w:val="none"/>
        </w:rPr>
        <w:t>学校中心数据湖</w:t>
      </w:r>
      <w:r>
        <w:rPr>
          <w:rFonts w:hint="eastAsia" w:asciiTheme="minorEastAsia" w:hAnsiTheme="minorEastAsia" w:eastAsiaTheme="minorEastAsia" w:cstheme="minorEastAsia"/>
          <w:b w:val="0"/>
          <w:bCs w:val="0"/>
          <w:color w:val="auto"/>
          <w:sz w:val="24"/>
          <w:szCs w:val="24"/>
          <w:highlight w:val="none"/>
          <w:lang w:val="en-US" w:eastAsia="zh-CN"/>
        </w:rPr>
        <w:t>推送</w:t>
      </w:r>
      <w:r>
        <w:rPr>
          <w:rFonts w:hint="eastAsia" w:asciiTheme="minorEastAsia" w:hAnsiTheme="minorEastAsia" w:eastAsiaTheme="minorEastAsia" w:cstheme="minorEastAsia"/>
          <w:b w:val="0"/>
          <w:bCs w:val="0"/>
          <w:color w:val="auto"/>
          <w:sz w:val="24"/>
          <w:szCs w:val="24"/>
          <w:highlight w:val="none"/>
        </w:rPr>
        <w:t>，并配合完成数据治理和分</w:t>
      </w:r>
      <w:r>
        <w:rPr>
          <w:rFonts w:hint="eastAsia" w:asciiTheme="minorEastAsia" w:hAnsiTheme="minorEastAsia" w:eastAsiaTheme="minorEastAsia" w:cstheme="minorEastAsia"/>
          <w:b w:val="0"/>
          <w:bCs w:val="0"/>
          <w:color w:val="auto"/>
          <w:sz w:val="24"/>
          <w:szCs w:val="24"/>
          <w:highlight w:val="none"/>
          <w:lang w:val="en-US" w:eastAsia="zh-CN"/>
        </w:rPr>
        <w:t>级</w:t>
      </w:r>
      <w:r>
        <w:rPr>
          <w:rFonts w:hint="eastAsia" w:asciiTheme="minorEastAsia" w:hAnsiTheme="minorEastAsia" w:eastAsiaTheme="minorEastAsia" w:cstheme="minorEastAsia"/>
          <w:b w:val="0"/>
          <w:bCs w:val="0"/>
          <w:color w:val="auto"/>
          <w:sz w:val="24"/>
          <w:szCs w:val="24"/>
          <w:highlight w:val="none"/>
        </w:rPr>
        <w:t>分类工作</w:t>
      </w:r>
      <w:r>
        <w:rPr>
          <w:rFonts w:hint="eastAsia" w:asciiTheme="minorEastAsia" w:hAnsiTheme="minorEastAsia" w:eastAsiaTheme="minorEastAsia" w:cstheme="minorEastAsia"/>
          <w:b w:val="0"/>
          <w:bCs w:val="0"/>
          <w:color w:val="auto"/>
          <w:sz w:val="24"/>
          <w:szCs w:val="24"/>
          <w:highlight w:val="none"/>
          <w:lang w:eastAsia="zh-CN"/>
        </w:rPr>
        <w:t>。</w:t>
      </w:r>
    </w:p>
    <w:p w14:paraId="10594274">
      <w:pPr>
        <w:spacing w:line="44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本项目采购信息系统的用户登录方式需</w:t>
      </w:r>
      <w:r>
        <w:rPr>
          <w:rFonts w:hint="eastAsia" w:asciiTheme="minorEastAsia" w:hAnsiTheme="minorEastAsia" w:eastAsiaTheme="minorEastAsia" w:cstheme="minorEastAsia"/>
          <w:b w:val="0"/>
          <w:bCs w:val="0"/>
          <w:color w:val="auto"/>
          <w:sz w:val="24"/>
          <w:szCs w:val="24"/>
          <w:highlight w:val="none"/>
          <w:lang w:val="en-US" w:eastAsia="zh-CN"/>
        </w:rPr>
        <w:t>对接</w:t>
      </w:r>
      <w:r>
        <w:rPr>
          <w:rFonts w:hint="eastAsia" w:asciiTheme="minorEastAsia" w:hAnsiTheme="minorEastAsia" w:eastAsiaTheme="minorEastAsia" w:cstheme="minorEastAsia"/>
          <w:b w:val="0"/>
          <w:bCs w:val="0"/>
          <w:color w:val="auto"/>
          <w:sz w:val="24"/>
          <w:szCs w:val="24"/>
          <w:highlight w:val="none"/>
        </w:rPr>
        <w:t>学校</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统一身份认证</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和</w:t>
      </w:r>
      <w:r>
        <w:rPr>
          <w:rFonts w:hint="eastAsia" w:asciiTheme="minorEastAsia" w:hAnsiTheme="minorEastAsia" w:eastAsiaTheme="minorEastAsia" w:cstheme="minorEastAsia"/>
          <w:b w:val="0"/>
          <w:bCs w:val="0"/>
          <w:color w:val="auto"/>
          <w:sz w:val="24"/>
          <w:szCs w:val="24"/>
          <w:highlight w:val="none"/>
        </w:rPr>
        <w:t>对接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零信任认证</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实现</w:t>
      </w:r>
      <w:r>
        <w:rPr>
          <w:rFonts w:hint="eastAsia" w:asciiTheme="minorEastAsia" w:hAnsiTheme="minorEastAsia" w:eastAsiaTheme="minorEastAsia" w:cstheme="minorEastAsia"/>
          <w:b w:val="0"/>
          <w:bCs w:val="0"/>
          <w:color w:val="auto"/>
          <w:sz w:val="24"/>
          <w:szCs w:val="24"/>
          <w:highlight w:val="none"/>
        </w:rPr>
        <w:t>统一门户对接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统一消息对接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统一待办对接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与集中组织架构对接</w:t>
      </w:r>
      <w:r>
        <w:rPr>
          <w:rFonts w:hint="eastAsia" w:asciiTheme="minorEastAsia" w:hAnsiTheme="minorEastAsia" w:eastAsiaTheme="minorEastAsia" w:cstheme="minorEastAsia"/>
          <w:b w:val="0"/>
          <w:bCs w:val="0"/>
          <w:color w:val="auto"/>
          <w:sz w:val="24"/>
          <w:szCs w:val="24"/>
          <w:highlight w:val="none"/>
          <w:lang w:val="en-US" w:eastAsia="zh-CN"/>
        </w:rPr>
        <w:t>及与</w:t>
      </w:r>
      <w:r>
        <w:rPr>
          <w:rFonts w:hint="eastAsia" w:asciiTheme="minorEastAsia" w:hAnsiTheme="minorEastAsia" w:eastAsiaTheme="minorEastAsia" w:cstheme="minorEastAsia"/>
          <w:b w:val="0"/>
          <w:bCs w:val="0"/>
          <w:color w:val="auto"/>
          <w:sz w:val="24"/>
          <w:szCs w:val="24"/>
          <w:highlight w:val="none"/>
        </w:rPr>
        <w:t>中央权限管理对接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如有手机端</w:t>
      </w:r>
      <w:r>
        <w:rPr>
          <w:rFonts w:hint="eastAsia" w:asciiTheme="minorEastAsia" w:hAnsiTheme="minorEastAsia" w:eastAsiaTheme="minorEastAsia" w:cstheme="minorEastAsia"/>
          <w:b w:val="0"/>
          <w:bCs w:val="0"/>
          <w:color w:val="auto"/>
          <w:sz w:val="24"/>
          <w:szCs w:val="24"/>
          <w:highlight w:val="none"/>
          <w:lang w:val="en-US" w:eastAsia="zh-CN"/>
        </w:rPr>
        <w:t>需实现</w:t>
      </w:r>
      <w:r>
        <w:rPr>
          <w:rFonts w:hint="eastAsia" w:asciiTheme="minorEastAsia" w:hAnsiTheme="minorEastAsia" w:eastAsiaTheme="minorEastAsia" w:cstheme="minorEastAsia"/>
          <w:b w:val="0"/>
          <w:bCs w:val="0"/>
          <w:color w:val="auto"/>
          <w:sz w:val="24"/>
          <w:szCs w:val="24"/>
          <w:highlight w:val="none"/>
        </w:rPr>
        <w:t>与“数字FAFU”</w:t>
      </w:r>
      <w:r>
        <w:rPr>
          <w:rFonts w:hint="eastAsia" w:asciiTheme="minorEastAsia" w:hAnsiTheme="minorEastAsia" w:eastAsiaTheme="minorEastAsia" w:cstheme="minorEastAsia"/>
          <w:b w:val="0"/>
          <w:bCs w:val="0"/>
          <w:color w:val="auto"/>
          <w:sz w:val="24"/>
          <w:szCs w:val="24"/>
          <w:highlight w:val="none"/>
          <w:lang w:val="en-US" w:eastAsia="zh-CN"/>
        </w:rPr>
        <w:t>APP的</w:t>
      </w:r>
      <w:r>
        <w:rPr>
          <w:rFonts w:hint="eastAsia" w:asciiTheme="minorEastAsia" w:hAnsiTheme="minorEastAsia" w:eastAsiaTheme="minorEastAsia" w:cstheme="minorEastAsia"/>
          <w:b w:val="0"/>
          <w:bCs w:val="0"/>
          <w:color w:val="auto"/>
          <w:sz w:val="24"/>
          <w:szCs w:val="24"/>
          <w:highlight w:val="none"/>
        </w:rPr>
        <w:t>对接。</w:t>
      </w:r>
    </w:p>
    <w:p w14:paraId="68A97492">
      <w:pPr>
        <w:spacing w:line="44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本项目采购的信息系统</w:t>
      </w:r>
      <w:r>
        <w:rPr>
          <w:rFonts w:hint="eastAsia" w:asciiTheme="minorEastAsia" w:hAnsiTheme="minorEastAsia" w:eastAsiaTheme="minorEastAsia" w:cstheme="minorEastAsia"/>
          <w:b w:val="0"/>
          <w:bCs w:val="0"/>
          <w:color w:val="auto"/>
          <w:sz w:val="24"/>
          <w:szCs w:val="24"/>
          <w:highlight w:val="none"/>
          <w:lang w:eastAsia="zh-CN"/>
        </w:rPr>
        <w:t>需支持</w:t>
      </w:r>
      <w:r>
        <w:rPr>
          <w:rFonts w:hint="eastAsia" w:asciiTheme="minorEastAsia" w:hAnsiTheme="minorEastAsia" w:eastAsiaTheme="minorEastAsia" w:cstheme="minorEastAsia"/>
          <w:b w:val="0"/>
          <w:bCs w:val="0"/>
          <w:color w:val="auto"/>
          <w:sz w:val="24"/>
          <w:szCs w:val="24"/>
          <w:highlight w:val="none"/>
          <w:lang w:val="en-US" w:eastAsia="zh-CN"/>
        </w:rPr>
        <w:t>IPv6，若需</w:t>
      </w:r>
      <w:r>
        <w:rPr>
          <w:rFonts w:hint="eastAsia" w:asciiTheme="minorEastAsia" w:hAnsiTheme="minorEastAsia" w:eastAsiaTheme="minorEastAsia" w:cstheme="minorEastAsia"/>
          <w:b w:val="0"/>
          <w:bCs w:val="0"/>
          <w:color w:val="auto"/>
          <w:sz w:val="24"/>
          <w:szCs w:val="24"/>
          <w:highlight w:val="none"/>
        </w:rPr>
        <w:t>安装在信创操作系统上，</w:t>
      </w:r>
      <w:r>
        <w:rPr>
          <w:rFonts w:hint="eastAsia" w:asciiTheme="minorEastAsia" w:hAnsiTheme="minorEastAsia" w:eastAsiaTheme="minorEastAsia" w:cstheme="minorEastAsia"/>
          <w:b w:val="0"/>
          <w:bCs w:val="0"/>
          <w:color w:val="auto"/>
          <w:sz w:val="24"/>
          <w:szCs w:val="24"/>
          <w:highlight w:val="none"/>
          <w:lang w:val="en-US" w:eastAsia="zh-CN"/>
        </w:rPr>
        <w:t>需</w:t>
      </w:r>
      <w:r>
        <w:rPr>
          <w:rFonts w:hint="eastAsia" w:asciiTheme="minorEastAsia" w:hAnsiTheme="minorEastAsia" w:eastAsiaTheme="minorEastAsia" w:cstheme="minorEastAsia"/>
          <w:b w:val="0"/>
          <w:bCs w:val="0"/>
          <w:color w:val="auto"/>
          <w:sz w:val="24"/>
          <w:szCs w:val="24"/>
          <w:highlight w:val="none"/>
        </w:rPr>
        <w:t>兼容信创数据库，</w:t>
      </w:r>
      <w:r>
        <w:rPr>
          <w:rFonts w:hint="eastAsia" w:asciiTheme="minorEastAsia" w:hAnsiTheme="minorEastAsia" w:eastAsiaTheme="minorEastAsia" w:cstheme="minorEastAsia"/>
          <w:b w:val="0"/>
          <w:bCs w:val="0"/>
          <w:color w:val="auto"/>
          <w:sz w:val="24"/>
          <w:szCs w:val="24"/>
          <w:highlight w:val="none"/>
          <w:lang w:val="en-US" w:eastAsia="zh-CN"/>
        </w:rPr>
        <w:t>并</w:t>
      </w:r>
      <w:r>
        <w:rPr>
          <w:rFonts w:hint="eastAsia" w:asciiTheme="minorEastAsia" w:hAnsiTheme="minorEastAsia" w:eastAsiaTheme="minorEastAsia" w:cstheme="minorEastAsia"/>
          <w:b w:val="0"/>
          <w:bCs w:val="0"/>
          <w:color w:val="auto"/>
          <w:sz w:val="24"/>
          <w:szCs w:val="24"/>
          <w:highlight w:val="none"/>
        </w:rPr>
        <w:t>按最新信创政策调整采购</w:t>
      </w:r>
      <w:r>
        <w:rPr>
          <w:rFonts w:hint="eastAsia" w:asciiTheme="minorEastAsia" w:hAnsiTheme="minorEastAsia" w:eastAsiaTheme="minorEastAsia" w:cstheme="minorEastAsia"/>
          <w:b w:val="0"/>
          <w:bCs w:val="0"/>
          <w:color w:val="auto"/>
          <w:sz w:val="24"/>
          <w:szCs w:val="24"/>
          <w:highlight w:val="none"/>
          <w:lang w:eastAsia="zh-CN"/>
        </w:rPr>
        <w:t>。</w:t>
      </w:r>
    </w:p>
    <w:p w14:paraId="446A11B7">
      <w:pPr>
        <w:spacing w:line="44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对于本项目采购的信息系统，</w:t>
      </w:r>
      <w:r>
        <w:rPr>
          <w:rFonts w:hint="eastAsia" w:asciiTheme="minorEastAsia" w:hAnsiTheme="minorEastAsia" w:eastAsiaTheme="minorEastAsia" w:cstheme="minorEastAsia"/>
          <w:b w:val="0"/>
          <w:bCs w:val="0"/>
          <w:color w:val="auto"/>
          <w:sz w:val="24"/>
          <w:szCs w:val="24"/>
          <w:highlight w:val="none"/>
          <w:lang w:val="en-US" w:eastAsia="zh-CN"/>
        </w:rPr>
        <w:t>项目成交</w:t>
      </w:r>
      <w:r>
        <w:rPr>
          <w:rFonts w:hint="eastAsia" w:asciiTheme="minorEastAsia" w:hAnsiTheme="minorEastAsia" w:eastAsiaTheme="minorEastAsia" w:cstheme="minorEastAsia"/>
          <w:b w:val="0"/>
          <w:bCs w:val="0"/>
          <w:color w:val="auto"/>
          <w:sz w:val="24"/>
          <w:szCs w:val="24"/>
          <w:highlight w:val="none"/>
        </w:rPr>
        <w:t>方做好系统运行日志的保存工作，日志记录保存时间不得少于六个月，确保数据使用过程可追溯。</w:t>
      </w:r>
    </w:p>
    <w:p w14:paraId="5C8FAB1D">
      <w:pPr>
        <w:spacing w:line="440" w:lineRule="exact"/>
        <w:ind w:firstLine="481"/>
        <w:rPr>
          <w:rFonts w:hint="eastAsia" w:ascii="宋体" w:hAnsi="宋体"/>
          <w:b/>
          <w:bCs/>
          <w:color w:val="auto"/>
          <w:sz w:val="24"/>
          <w:szCs w:val="24"/>
          <w:highlight w:val="none"/>
        </w:rPr>
      </w:pPr>
    </w:p>
    <w:p w14:paraId="33DD628D">
      <w:pPr>
        <w:spacing w:line="440" w:lineRule="exact"/>
        <w:ind w:firstLine="481"/>
        <w:rPr>
          <w:rFonts w:hint="eastAsia" w:ascii="宋体" w:hAnsi="宋体"/>
          <w:b/>
          <w:bCs/>
          <w:color w:val="auto"/>
          <w:sz w:val="24"/>
          <w:szCs w:val="24"/>
          <w:highlight w:val="none"/>
        </w:rPr>
      </w:pPr>
    </w:p>
    <w:p w14:paraId="1B29B9D6">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6B222F9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14:paraId="153629ED">
      <w:pPr>
        <w:ind w:firstLine="481"/>
        <w:rPr>
          <w:rFonts w:ascii="宋体" w:hAnsi="宋体"/>
          <w:color w:val="auto"/>
          <w:sz w:val="24"/>
          <w:highlight w:val="none"/>
        </w:rPr>
      </w:pPr>
      <w:r>
        <w:rPr>
          <w:rFonts w:hint="eastAsia" w:ascii="宋体" w:hAnsi="宋体"/>
          <w:color w:val="auto"/>
          <w:sz w:val="24"/>
          <w:szCs w:val="24"/>
          <w:highlight w:val="none"/>
        </w:rPr>
        <w:t>2、交付时间：</w:t>
      </w:r>
      <w:r>
        <w:rPr>
          <w:rFonts w:hint="eastAsia" w:ascii="宋体" w:hAnsi="宋体"/>
          <w:color w:val="auto"/>
          <w:sz w:val="24"/>
          <w:highlight w:val="none"/>
        </w:rPr>
        <w:t>合同签订后</w:t>
      </w:r>
      <w:r>
        <w:rPr>
          <w:rFonts w:hint="eastAsia" w:ascii="宋体" w:hAnsi="宋体"/>
          <w:color w:val="auto"/>
          <w:sz w:val="24"/>
          <w:highlight w:val="none"/>
          <w:lang w:val="en-US" w:eastAsia="zh-CN"/>
        </w:rPr>
        <w:t>30</w:t>
      </w:r>
      <w:r>
        <w:rPr>
          <w:rFonts w:hint="eastAsia" w:ascii="宋体" w:hAnsi="宋体"/>
          <w:color w:val="auto"/>
          <w:sz w:val="24"/>
          <w:highlight w:val="none"/>
        </w:rPr>
        <w:t>天内完成交付所提供的服务或交接进场实施服务。</w:t>
      </w:r>
    </w:p>
    <w:p w14:paraId="087002AA">
      <w:pPr>
        <w:numPr>
          <w:ilvl w:val="0"/>
          <w:numId w:val="0"/>
        </w:numPr>
        <w:ind w:firstLine="481"/>
        <w:rPr>
          <w:rFonts w:ascii="宋体" w:hAnsi="宋体"/>
          <w:color w:val="auto"/>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交付条件：</w:t>
      </w:r>
      <w:r>
        <w:rPr>
          <w:rFonts w:hint="eastAsia" w:ascii="宋体" w:hAnsi="宋体"/>
          <w:color w:val="auto"/>
          <w:sz w:val="24"/>
          <w:highlight w:val="none"/>
        </w:rPr>
        <w:t>按照竞价文件要求完成服务，经采购人验收合格完成。</w:t>
      </w:r>
    </w:p>
    <w:p w14:paraId="2FF79B0C">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14:paraId="2FBFBFB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2345C11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r>
        <w:rPr>
          <w:rFonts w:hint="eastAsia" w:ascii="宋体" w:hAnsi="宋体"/>
          <w:color w:val="auto"/>
          <w:sz w:val="24"/>
          <w:szCs w:val="24"/>
          <w:highlight w:val="none"/>
          <w:lang w:val="en-US" w:eastAsia="zh-CN"/>
        </w:rPr>
        <w:t>在服务完成，按合同验收合格后，在1个月内不存在质量问题的前提下，一次性支付合同总金额的100%</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成交人须提供真实的全额发票</w:t>
      </w:r>
      <w:r>
        <w:rPr>
          <w:rFonts w:hint="eastAsia" w:ascii="宋体" w:hAnsi="宋体"/>
          <w:color w:val="auto"/>
          <w:sz w:val="24"/>
          <w:szCs w:val="24"/>
          <w:highlight w:val="none"/>
          <w:lang w:eastAsia="zh-CN"/>
        </w:rPr>
        <w:t>）</w:t>
      </w:r>
    </w:p>
    <w:p w14:paraId="6473700D">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46C6EF2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789D0A4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584E6AAA">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0E7C6457">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0A53F6A7">
      <w:pPr>
        <w:spacing w:line="440" w:lineRule="exact"/>
        <w:ind w:left="481" w:firstLine="0"/>
        <w:rPr>
          <w:rFonts w:hint="eastAsia" w:ascii="宋体" w:hAnsi="宋体" w:eastAsia="宋体" w:cs="Times New Roman"/>
          <w:b w:val="0"/>
          <w:bCs w:val="0"/>
          <w:color w:val="auto"/>
          <w:sz w:val="24"/>
          <w:szCs w:val="24"/>
          <w:highlight w:val="none"/>
        </w:rPr>
      </w:pPr>
      <w:r>
        <w:rPr>
          <w:rFonts w:hint="eastAsia" w:ascii="宋体" w:hAnsi="宋体"/>
          <w:color w:val="auto"/>
          <w:sz w:val="24"/>
          <w:szCs w:val="24"/>
          <w:highlight w:val="none"/>
        </w:rPr>
        <w:t>8.1</w:t>
      </w:r>
      <w:r>
        <w:rPr>
          <w:rFonts w:hint="eastAsia" w:ascii="宋体" w:hAnsi="宋体" w:eastAsia="宋体" w:cs="Times New Roman"/>
          <w:b w:val="0"/>
          <w:bCs w:val="0"/>
          <w:color w:val="auto"/>
          <w:sz w:val="24"/>
          <w:szCs w:val="24"/>
          <w:highlight w:val="none"/>
        </w:rPr>
        <w:t>本项目采购的信息系统与学校</w:t>
      </w:r>
      <w:r>
        <w:rPr>
          <w:rFonts w:hint="eastAsia" w:ascii="宋体" w:hAnsi="宋体" w:eastAsia="宋体" w:cs="Times New Roman"/>
          <w:b w:val="0"/>
          <w:bCs w:val="0"/>
          <w:color w:val="auto"/>
          <w:sz w:val="24"/>
          <w:szCs w:val="24"/>
          <w:highlight w:val="none"/>
          <w:lang w:val="en-US" w:eastAsia="zh-CN"/>
        </w:rPr>
        <w:t>数据</w:t>
      </w:r>
      <w:r>
        <w:rPr>
          <w:rFonts w:hint="eastAsia" w:ascii="宋体" w:hAnsi="宋体" w:eastAsia="宋体" w:cs="Times New Roman"/>
          <w:b w:val="0"/>
          <w:bCs w:val="0"/>
          <w:color w:val="auto"/>
          <w:sz w:val="24"/>
          <w:szCs w:val="24"/>
          <w:highlight w:val="none"/>
        </w:rPr>
        <w:t>平台或其他系统对接时，</w:t>
      </w:r>
      <w:r>
        <w:rPr>
          <w:rFonts w:hint="eastAsia" w:ascii="宋体" w:hAnsi="宋体" w:eastAsia="宋体" w:cs="Times New Roman"/>
          <w:b w:val="0"/>
          <w:bCs w:val="0"/>
          <w:color w:val="auto"/>
          <w:sz w:val="24"/>
          <w:szCs w:val="24"/>
          <w:highlight w:val="none"/>
          <w:lang w:val="en-US" w:eastAsia="zh-CN"/>
        </w:rPr>
        <w:t>项目成交</w:t>
      </w:r>
      <w:r>
        <w:rPr>
          <w:rFonts w:hint="eastAsia" w:ascii="宋体" w:hAnsi="宋体" w:eastAsia="宋体" w:cs="Times New Roman"/>
          <w:b w:val="0"/>
          <w:bCs w:val="0"/>
          <w:color w:val="auto"/>
          <w:sz w:val="24"/>
          <w:szCs w:val="24"/>
          <w:highlight w:val="none"/>
        </w:rPr>
        <w:t>方应</w:t>
      </w:r>
      <w:r>
        <w:rPr>
          <w:rFonts w:hint="eastAsia" w:ascii="宋体" w:hAnsi="宋体" w:eastAsia="宋体" w:cs="Times New Roman"/>
          <w:b w:val="0"/>
          <w:bCs w:val="0"/>
          <w:color w:val="auto"/>
          <w:sz w:val="24"/>
          <w:szCs w:val="24"/>
          <w:highlight w:val="none"/>
          <w:lang w:val="en-US" w:eastAsia="zh-CN"/>
        </w:rPr>
        <w:t>无偿并</w:t>
      </w:r>
      <w:r>
        <w:rPr>
          <w:rFonts w:hint="eastAsia" w:ascii="宋体" w:hAnsi="宋体" w:eastAsia="宋体" w:cs="Times New Roman"/>
          <w:b w:val="0"/>
          <w:bCs w:val="0"/>
          <w:color w:val="auto"/>
          <w:sz w:val="24"/>
          <w:szCs w:val="24"/>
          <w:highlight w:val="none"/>
        </w:rPr>
        <w:t>积极配合</w:t>
      </w:r>
      <w:r>
        <w:rPr>
          <w:rFonts w:hint="eastAsia" w:ascii="宋体" w:hAnsi="宋体" w:eastAsia="宋体" w:cs="Times New Roman"/>
          <w:b w:val="0"/>
          <w:bCs w:val="0"/>
          <w:color w:val="auto"/>
          <w:sz w:val="24"/>
          <w:szCs w:val="24"/>
          <w:highlight w:val="none"/>
          <w:lang w:val="en-US" w:eastAsia="zh-CN"/>
        </w:rPr>
        <w:t>校</w:t>
      </w:r>
      <w:r>
        <w:rPr>
          <w:rFonts w:hint="eastAsia" w:ascii="宋体" w:hAnsi="宋体" w:eastAsia="宋体" w:cs="Times New Roman"/>
          <w:b w:val="0"/>
          <w:bCs w:val="0"/>
          <w:color w:val="auto"/>
          <w:sz w:val="24"/>
          <w:szCs w:val="24"/>
          <w:highlight w:val="none"/>
        </w:rPr>
        <w:t>方开展</w:t>
      </w:r>
      <w:r>
        <w:rPr>
          <w:rFonts w:hint="eastAsia" w:ascii="宋体" w:hAnsi="宋体" w:eastAsia="宋体" w:cs="Times New Roman"/>
          <w:b w:val="0"/>
          <w:bCs w:val="0"/>
          <w:color w:val="auto"/>
          <w:sz w:val="24"/>
          <w:szCs w:val="24"/>
          <w:highlight w:val="none"/>
          <w:lang w:val="en-US" w:eastAsia="zh-CN"/>
        </w:rPr>
        <w:t>数据对接</w:t>
      </w:r>
      <w:r>
        <w:rPr>
          <w:rFonts w:hint="eastAsia" w:ascii="宋体" w:hAnsi="宋体" w:eastAsia="宋体" w:cs="Times New Roman"/>
          <w:b w:val="0"/>
          <w:bCs w:val="0"/>
          <w:color w:val="auto"/>
          <w:sz w:val="24"/>
          <w:szCs w:val="24"/>
          <w:highlight w:val="none"/>
        </w:rPr>
        <w:t>。</w:t>
      </w:r>
    </w:p>
    <w:p w14:paraId="64558C16">
      <w:pPr>
        <w:spacing w:line="440" w:lineRule="exact"/>
        <w:ind w:left="481" w:firstLine="0"/>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lang w:val="en-US" w:eastAsia="zh-CN"/>
        </w:rPr>
        <w:t>8.2.</w:t>
      </w:r>
      <w:r>
        <w:rPr>
          <w:rFonts w:hint="eastAsia" w:ascii="宋体" w:hAnsi="宋体" w:eastAsia="宋体" w:cs="Times New Roman"/>
          <w:b w:val="0"/>
          <w:bCs w:val="0"/>
          <w:color w:val="auto"/>
          <w:sz w:val="24"/>
          <w:szCs w:val="24"/>
          <w:highlight w:val="none"/>
        </w:rPr>
        <w:t>本</w:t>
      </w:r>
      <w:r>
        <w:rPr>
          <w:rFonts w:hint="eastAsia" w:ascii="宋体" w:hAnsi="宋体" w:eastAsia="宋体" w:cs="Times New Roman"/>
          <w:b w:val="0"/>
          <w:bCs w:val="0"/>
          <w:color w:val="auto"/>
          <w:sz w:val="24"/>
          <w:szCs w:val="24"/>
          <w:highlight w:val="none"/>
          <w:lang w:val="en-US" w:eastAsia="zh-CN"/>
        </w:rPr>
        <w:t>项目实施期间以及质保期内，</w:t>
      </w:r>
      <w:r>
        <w:rPr>
          <w:rFonts w:hint="eastAsia" w:ascii="宋体" w:hAnsi="宋体" w:eastAsia="宋体" w:cs="Times New Roman"/>
          <w:b w:val="0"/>
          <w:bCs w:val="0"/>
          <w:color w:val="auto"/>
          <w:sz w:val="24"/>
          <w:szCs w:val="24"/>
          <w:highlight w:val="none"/>
        </w:rPr>
        <w:t>学校开展信息系统安全等级保护工作建设时，</w:t>
      </w:r>
      <w:r>
        <w:rPr>
          <w:rFonts w:hint="eastAsia" w:ascii="宋体" w:hAnsi="宋体" w:eastAsia="宋体" w:cs="Times New Roman"/>
          <w:b w:val="0"/>
          <w:bCs w:val="0"/>
          <w:color w:val="auto"/>
          <w:sz w:val="24"/>
          <w:szCs w:val="24"/>
          <w:highlight w:val="none"/>
          <w:lang w:val="en-US" w:eastAsia="zh-CN"/>
        </w:rPr>
        <w:t>项目成交</w:t>
      </w:r>
      <w:r>
        <w:rPr>
          <w:rFonts w:hint="eastAsia" w:ascii="宋体" w:hAnsi="宋体" w:eastAsia="宋体" w:cs="Times New Roman"/>
          <w:b w:val="0"/>
          <w:bCs w:val="0"/>
          <w:color w:val="auto"/>
          <w:sz w:val="24"/>
          <w:szCs w:val="24"/>
          <w:highlight w:val="none"/>
        </w:rPr>
        <w:t>方无偿并指定专人积极配合。</w:t>
      </w:r>
    </w:p>
    <w:p w14:paraId="0C25D2AC">
      <w:pPr>
        <w:spacing w:line="440" w:lineRule="exact"/>
        <w:ind w:left="481" w:firstLine="0"/>
        <w:rPr>
          <w:rFonts w:hint="eastAsia" w:ascii="宋体" w:hAnsi="宋体"/>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8.3.</w:t>
      </w:r>
      <w:r>
        <w:rPr>
          <w:rFonts w:hint="eastAsia" w:ascii="宋体" w:hAnsi="宋体" w:eastAsia="宋体" w:cs="Times New Roman"/>
          <w:b w:val="0"/>
          <w:bCs w:val="0"/>
          <w:color w:val="auto"/>
          <w:sz w:val="24"/>
          <w:szCs w:val="24"/>
          <w:highlight w:val="none"/>
        </w:rPr>
        <w:t>对于本项目采购的信息系统，</w:t>
      </w:r>
      <w:r>
        <w:rPr>
          <w:rFonts w:hint="eastAsia" w:ascii="宋体" w:hAnsi="宋体" w:eastAsia="宋体" w:cs="Times New Roman"/>
          <w:b w:val="0"/>
          <w:bCs w:val="0"/>
          <w:color w:val="auto"/>
          <w:sz w:val="24"/>
          <w:szCs w:val="24"/>
          <w:highlight w:val="none"/>
          <w:lang w:val="en-US" w:eastAsia="zh-CN"/>
        </w:rPr>
        <w:t>项目成交</w:t>
      </w:r>
      <w:r>
        <w:rPr>
          <w:rFonts w:hint="eastAsia" w:ascii="宋体" w:hAnsi="宋体" w:eastAsia="宋体" w:cs="Times New Roman"/>
          <w:b w:val="0"/>
          <w:bCs w:val="0"/>
          <w:color w:val="auto"/>
          <w:sz w:val="24"/>
          <w:szCs w:val="24"/>
          <w:highlight w:val="none"/>
        </w:rPr>
        <w:t>方提供</w:t>
      </w:r>
      <w:r>
        <w:rPr>
          <w:rFonts w:hint="eastAsia" w:ascii="宋体" w:hAnsi="宋体" w:cs="Times New Roman"/>
          <w:b w:val="0"/>
          <w:bCs w:val="0"/>
          <w:color w:val="auto"/>
          <w:sz w:val="24"/>
          <w:szCs w:val="24"/>
          <w:highlight w:val="none"/>
          <w:lang w:val="en-US" w:eastAsia="zh-CN"/>
        </w:rPr>
        <w:t>3</w:t>
      </w:r>
      <w:r>
        <w:rPr>
          <w:rFonts w:hint="eastAsia" w:ascii="宋体" w:hAnsi="宋体" w:eastAsia="宋体" w:cs="Times New Roman"/>
          <w:b w:val="0"/>
          <w:bCs w:val="0"/>
          <w:color w:val="auto"/>
          <w:sz w:val="24"/>
          <w:szCs w:val="24"/>
          <w:highlight w:val="none"/>
          <w:lang w:val="en-US" w:eastAsia="zh-CN"/>
        </w:rPr>
        <w:t>年</w:t>
      </w:r>
      <w:r>
        <w:rPr>
          <w:rFonts w:hint="eastAsia" w:ascii="宋体" w:hAnsi="宋体" w:eastAsia="宋体" w:cs="Times New Roman"/>
          <w:b w:val="0"/>
          <w:bCs w:val="0"/>
          <w:color w:val="auto"/>
          <w:sz w:val="24"/>
          <w:szCs w:val="24"/>
          <w:highlight w:val="none"/>
        </w:rPr>
        <w:t>免费</w:t>
      </w:r>
      <w:r>
        <w:rPr>
          <w:rFonts w:hint="eastAsia" w:ascii="宋体" w:hAnsi="宋体" w:eastAsia="宋体" w:cs="Times New Roman"/>
          <w:b w:val="0"/>
          <w:bCs w:val="0"/>
          <w:color w:val="auto"/>
          <w:sz w:val="24"/>
          <w:szCs w:val="24"/>
          <w:highlight w:val="none"/>
          <w:lang w:val="en-US" w:eastAsia="zh-CN"/>
        </w:rPr>
        <w:t>运行</w:t>
      </w:r>
      <w:r>
        <w:rPr>
          <w:rFonts w:hint="eastAsia" w:ascii="宋体" w:hAnsi="宋体" w:eastAsia="宋体" w:cs="Times New Roman"/>
          <w:b w:val="0"/>
          <w:bCs w:val="0"/>
          <w:color w:val="auto"/>
          <w:sz w:val="24"/>
          <w:szCs w:val="24"/>
          <w:highlight w:val="none"/>
        </w:rPr>
        <w:t>维护保障服务</w:t>
      </w:r>
      <w:r>
        <w:rPr>
          <w:rFonts w:hint="eastAsia" w:ascii="宋体" w:hAnsi="宋体" w:cs="Times New Roman"/>
          <w:b w:val="0"/>
          <w:bCs w:val="0"/>
          <w:color w:val="auto"/>
          <w:sz w:val="24"/>
          <w:szCs w:val="24"/>
          <w:highlight w:val="none"/>
          <w:lang w:eastAsia="zh-CN"/>
        </w:rPr>
        <w:t>。</w:t>
      </w:r>
    </w:p>
    <w:p w14:paraId="7A7611F5">
      <w:pPr>
        <w:spacing w:line="440" w:lineRule="exact"/>
        <w:ind w:left="481" w:firstLine="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8.4维保期内服务响应时间为7×24小时随时响应，对于必须派人现场解决的问题，保证在收到现场服务通知后，8小时内到达现场，2小时内解决故障，对于2小时内无法解决的问题需要提供备用方案供采购人使用。维保期内成交供应商提供免费的软件升级服务（包括但不限于软件版本打补丁和版本更新、性能优化等）、咨询服务。</w:t>
      </w:r>
    </w:p>
    <w:p w14:paraId="25C1BC79">
      <w:pPr>
        <w:spacing w:line="440" w:lineRule="exact"/>
        <w:ind w:firstLine="0"/>
        <w:rPr>
          <w:rFonts w:hint="eastAsia" w:ascii="宋体" w:hAnsi="宋体"/>
          <w:b/>
          <w:bCs/>
          <w:color w:val="auto"/>
          <w:sz w:val="24"/>
          <w:szCs w:val="24"/>
          <w:highlight w:val="none"/>
        </w:rPr>
      </w:pPr>
    </w:p>
    <w:p w14:paraId="224091D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7996E7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373E365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35F181A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69B641E2">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9.2信息采集：本项目服务及系统交付使用  45  日后，采购人可组织对本项目的预验收。成交供应商应派专人在验收现场按本项目所约定的服务及系统要求进行逐项演示及说明。如所交付服务或系统预验收不符合本项目要求的，采购人有权拒收；同时成交供应商应向采购人赔偿本项目合同款  5  %的违约金，采购人有权终止履行已签约的本项目合同。</w:t>
      </w:r>
    </w:p>
    <w:p w14:paraId="6DA8DAD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6BEF228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621BD5E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5716165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2F542A5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70F7D60F">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345789D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3358376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67D113B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31A60BFA">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1D9C397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0DEFF57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7CE2DD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19F3F784">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34A6F40F">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32F87E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65D329AE">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736DAC3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22119C76">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1CAE1503">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557553DF">
      <w:pPr>
        <w:widowControl/>
        <w:spacing w:line="375" w:lineRule="atLeas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详见网上竞价文件第二章(资格标准)。</w:t>
      </w:r>
    </w:p>
    <w:p w14:paraId="04B51B17">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3EC5BDAE">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37C0F73E">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68CFAF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477AB0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5D38573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57088B3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726A682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工采通电子招投标交易平台（http://www.easy-prt.com）、福建省金丰招标代理有限公司(http://www.fjjfjt.com)进行发布。网上竞价的报价时限为</w:t>
      </w:r>
      <w:r>
        <w:rPr>
          <w:rFonts w:hint="eastAsia" w:ascii="宋体" w:hAnsi="宋体" w:cs="宋体"/>
          <w:bCs/>
          <w:color w:val="auto"/>
          <w:kern w:val="0"/>
          <w:sz w:val="24"/>
          <w:szCs w:val="24"/>
          <w:highlight w:val="none"/>
          <w:lang w:val="en-US" w:eastAsia="zh-CN"/>
        </w:rPr>
        <w:t>两小时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7233982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02B58F8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491B4E0D">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29C5D77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4E1F358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3ECF0B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2A36FC1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71223FA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412F8D5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243F5543">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726EC0B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254EA9A6">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0F2D102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12C8B5D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34C1A82E">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798F784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1BD3B516">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w:t>
      </w:r>
      <w:bookmarkStart w:id="10" w:name="_GoBack"/>
      <w:bookmarkEnd w:id="10"/>
      <w:r>
        <w:rPr>
          <w:rFonts w:hint="eastAsia" w:ascii="宋体" w:hAnsi="宋体" w:cs="宋体"/>
          <w:bCs/>
          <w:color w:val="auto"/>
          <w:kern w:val="0"/>
          <w:sz w:val="24"/>
          <w:szCs w:val="24"/>
          <w:highlight w:val="none"/>
        </w:rPr>
        <w:t>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281AA42C">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208E88E5">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3600</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65F40D6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7C1FCE9E">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3BBD140E">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3C7DDEDF">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5F6F7AF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0EE4C3E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1B790F38">
      <w:pPr>
        <w:pStyle w:val="19"/>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276BE7A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1F97C2B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0E9E35CC">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5324636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47DEC2B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6D89753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6A3E5BCB">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7FBAB7F8">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55841F61">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2A492FCC">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57A13F6C">
      <w:pPr>
        <w:autoSpaceDN w:val="0"/>
        <w:spacing w:line="360" w:lineRule="auto"/>
        <w:jc w:val="center"/>
        <w:rPr>
          <w:rStyle w:val="26"/>
          <w:rFonts w:hint="default" w:ascii="宋体" w:hAnsi="宋体" w:eastAsia="宋体"/>
          <w:color w:val="auto"/>
          <w:highlight w:val="none"/>
          <w:lang w:val="en-US" w:eastAsia="zh-CN"/>
        </w:rPr>
      </w:pPr>
      <w:r>
        <w:rPr>
          <w:rFonts w:ascii="宋体" w:hAnsi="宋体"/>
          <w:color w:val="auto"/>
          <w:sz w:val="24"/>
          <w:szCs w:val="24"/>
          <w:highlight w:val="none"/>
        </w:rPr>
        <w:br w:type="page"/>
      </w:r>
      <w:r>
        <w:rPr>
          <w:rStyle w:val="26"/>
          <w:rFonts w:hint="eastAsia" w:ascii="宋体" w:hAnsi="宋体"/>
          <w:color w:val="auto"/>
          <w:sz w:val="28"/>
          <w:szCs w:val="28"/>
          <w:highlight w:val="none"/>
        </w:rPr>
        <w:t>福建农林大学网上竞价（服务类）</w:t>
      </w:r>
      <w:r>
        <w:rPr>
          <w:rStyle w:val="26"/>
          <w:rFonts w:ascii="宋体" w:hAnsi="宋体"/>
          <w:color w:val="auto"/>
          <w:sz w:val="28"/>
          <w:szCs w:val="28"/>
          <w:highlight w:val="none"/>
        </w:rPr>
        <w:t>采购合同（参考文本</w:t>
      </w:r>
      <w:r>
        <w:rPr>
          <w:rStyle w:val="26"/>
          <w:rFonts w:hint="eastAsia" w:ascii="宋体" w:hAnsi="宋体"/>
          <w:color w:val="auto"/>
          <w:sz w:val="28"/>
          <w:szCs w:val="28"/>
          <w:highlight w:val="none"/>
          <w:lang w:eastAsia="zh-CN"/>
        </w:rPr>
        <w:t>2025年05月01日</w:t>
      </w:r>
      <w:r>
        <w:rPr>
          <w:rStyle w:val="26"/>
          <w:rFonts w:hint="eastAsia" w:ascii="宋体" w:hAnsi="宋体"/>
          <w:color w:val="auto"/>
          <w:sz w:val="28"/>
          <w:szCs w:val="28"/>
          <w:highlight w:val="none"/>
        </w:rPr>
        <w:t>版</w:t>
      </w:r>
      <w:r>
        <w:rPr>
          <w:rStyle w:val="26"/>
          <w:rFonts w:ascii="宋体" w:hAnsi="宋体"/>
          <w:color w:val="auto"/>
          <w:sz w:val="28"/>
          <w:szCs w:val="28"/>
          <w:highlight w:val="none"/>
        </w:rPr>
        <w:t>）</w:t>
      </w:r>
      <w:r>
        <w:rPr>
          <w:rStyle w:val="26"/>
          <w:rFonts w:hint="eastAsia" w:ascii="宋体" w:hAnsi="宋体"/>
          <w:color w:val="auto"/>
          <w:sz w:val="28"/>
          <w:szCs w:val="28"/>
          <w:highlight w:val="none"/>
          <w:lang w:val="en-US" w:eastAsia="zh-CN"/>
        </w:rPr>
        <w:t xml:space="preserve">                 </w:t>
      </w:r>
      <w:r>
        <w:rPr>
          <w:rStyle w:val="26"/>
          <w:rFonts w:ascii="宋体" w:hAnsi="宋体"/>
          <w:color w:val="auto"/>
          <w:sz w:val="28"/>
          <w:szCs w:val="28"/>
          <w:highlight w:val="none"/>
        </w:rPr>
        <w:t>编制说明</w:t>
      </w:r>
      <w:r>
        <w:rPr>
          <w:rStyle w:val="26"/>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合同编号：WJ2025XXX</w:t>
      </w:r>
    </w:p>
    <w:p w14:paraId="474B92C1">
      <w:pPr>
        <w:pStyle w:val="19"/>
        <w:spacing w:before="0" w:beforeAutospacing="0" w:after="0" w:afterAutospacing="0" w:line="360" w:lineRule="auto"/>
        <w:rPr>
          <w:rFonts w:ascii="宋体" w:hAnsi="宋体"/>
          <w:color w:val="auto"/>
          <w:szCs w:val="24"/>
          <w:highlight w:val="none"/>
        </w:rPr>
      </w:pPr>
      <w:r>
        <w:rPr>
          <w:rStyle w:val="26"/>
          <w:rFonts w:ascii="宋体" w:hAnsi="宋体"/>
          <w:color w:val="auto"/>
          <w:szCs w:val="24"/>
          <w:highlight w:val="none"/>
        </w:rPr>
        <w:t>1、签订合同应遵守</w:t>
      </w:r>
      <w:r>
        <w:rPr>
          <w:rStyle w:val="26"/>
          <w:rFonts w:hint="eastAsia" w:ascii="宋体" w:hAnsi="宋体"/>
          <w:color w:val="auto"/>
          <w:szCs w:val="24"/>
          <w:highlight w:val="none"/>
        </w:rPr>
        <w:t>《中华人民共和国政府采购法》、《中华人民共和国民法典》</w:t>
      </w:r>
      <w:r>
        <w:rPr>
          <w:rStyle w:val="26"/>
          <w:rFonts w:ascii="宋体" w:hAnsi="宋体"/>
          <w:color w:val="auto"/>
          <w:szCs w:val="24"/>
          <w:highlight w:val="none"/>
        </w:rPr>
        <w:t>。</w:t>
      </w:r>
    </w:p>
    <w:p w14:paraId="5D04DA1C">
      <w:pPr>
        <w:pStyle w:val="19"/>
        <w:spacing w:before="0" w:beforeAutospacing="0" w:after="0" w:afterAutospacing="0" w:line="360" w:lineRule="auto"/>
        <w:rPr>
          <w:rFonts w:ascii="宋体" w:hAnsi="宋体"/>
          <w:color w:val="auto"/>
          <w:szCs w:val="24"/>
          <w:highlight w:val="none"/>
        </w:rPr>
      </w:pPr>
      <w:r>
        <w:rPr>
          <w:rStyle w:val="26"/>
          <w:rFonts w:ascii="宋体" w:hAnsi="宋体"/>
          <w:color w:val="auto"/>
          <w:szCs w:val="24"/>
          <w:highlight w:val="none"/>
        </w:rPr>
        <w:t>2、签订合同时，采购人与</w:t>
      </w:r>
      <w:r>
        <w:rPr>
          <w:rStyle w:val="26"/>
          <w:rFonts w:hint="eastAsia" w:ascii="宋体" w:hAnsi="宋体" w:cs="宋体"/>
          <w:color w:val="auto"/>
          <w:szCs w:val="24"/>
          <w:highlight w:val="none"/>
        </w:rPr>
        <w:t>成交供应商</w:t>
      </w:r>
      <w:r>
        <w:rPr>
          <w:rStyle w:val="26"/>
          <w:rFonts w:ascii="宋体" w:hAnsi="宋体"/>
          <w:color w:val="auto"/>
          <w:szCs w:val="24"/>
          <w:highlight w:val="none"/>
        </w:rPr>
        <w:t>应结合</w:t>
      </w:r>
      <w:r>
        <w:rPr>
          <w:rStyle w:val="26"/>
          <w:rFonts w:hint="eastAsia" w:ascii="宋体" w:hAnsi="宋体"/>
          <w:color w:val="auto"/>
          <w:szCs w:val="24"/>
          <w:highlight w:val="none"/>
        </w:rPr>
        <w:t>竞价文件</w:t>
      </w:r>
      <w:r>
        <w:rPr>
          <w:rStyle w:val="26"/>
          <w:rFonts w:ascii="宋体" w:hAnsi="宋体"/>
          <w:color w:val="auto"/>
          <w:szCs w:val="24"/>
          <w:highlight w:val="none"/>
        </w:rPr>
        <w:t>规定填</w:t>
      </w:r>
      <w:r>
        <w:rPr>
          <w:rStyle w:val="26"/>
          <w:rFonts w:hint="eastAsia" w:ascii="宋体" w:hAnsi="宋体"/>
          <w:color w:val="auto"/>
          <w:szCs w:val="24"/>
          <w:highlight w:val="none"/>
        </w:rPr>
        <w:t>写</w:t>
      </w:r>
      <w:r>
        <w:rPr>
          <w:rStyle w:val="26"/>
          <w:rFonts w:ascii="宋体" w:hAnsi="宋体"/>
          <w:color w:val="auto"/>
          <w:szCs w:val="24"/>
          <w:highlight w:val="none"/>
        </w:rPr>
        <w:t>相应内容。</w:t>
      </w:r>
      <w:r>
        <w:rPr>
          <w:rStyle w:val="26"/>
          <w:rFonts w:hint="eastAsia" w:ascii="宋体" w:hAnsi="宋体"/>
          <w:color w:val="auto"/>
          <w:szCs w:val="24"/>
          <w:highlight w:val="none"/>
        </w:rPr>
        <w:t>竞价文件</w:t>
      </w:r>
      <w:r>
        <w:rPr>
          <w:rStyle w:val="26"/>
          <w:rFonts w:ascii="宋体" w:hAnsi="宋体"/>
          <w:color w:val="auto"/>
          <w:szCs w:val="24"/>
          <w:highlight w:val="none"/>
        </w:rPr>
        <w:t>已有规定的，双方均不得变更或调整；</w:t>
      </w:r>
      <w:r>
        <w:rPr>
          <w:rStyle w:val="26"/>
          <w:rFonts w:hint="eastAsia" w:ascii="宋体" w:hAnsi="宋体"/>
          <w:color w:val="auto"/>
          <w:szCs w:val="24"/>
          <w:highlight w:val="none"/>
        </w:rPr>
        <w:t>竞价文件</w:t>
      </w:r>
      <w:r>
        <w:rPr>
          <w:rStyle w:val="26"/>
          <w:rFonts w:ascii="宋体" w:hAnsi="宋体"/>
          <w:color w:val="auto"/>
          <w:szCs w:val="24"/>
          <w:highlight w:val="none"/>
        </w:rPr>
        <w:t>未作规定的，双方可通过友好协商进行约定。</w:t>
      </w:r>
    </w:p>
    <w:p w14:paraId="2B165A11">
      <w:pPr>
        <w:pStyle w:val="19"/>
        <w:spacing w:before="0" w:beforeAutospacing="0" w:after="0" w:afterAutospacing="0" w:line="360" w:lineRule="auto"/>
        <w:rPr>
          <w:rFonts w:ascii="宋体" w:hAnsi="宋体"/>
          <w:color w:val="auto"/>
          <w:szCs w:val="24"/>
          <w:highlight w:val="none"/>
        </w:rPr>
      </w:pPr>
      <w:r>
        <w:rPr>
          <w:rStyle w:val="26"/>
          <w:rFonts w:ascii="宋体" w:hAnsi="宋体"/>
          <w:color w:val="auto"/>
          <w:szCs w:val="24"/>
          <w:highlight w:val="none"/>
        </w:rPr>
        <w:t>3、国家有关部门</w:t>
      </w:r>
      <w:r>
        <w:rPr>
          <w:rStyle w:val="26"/>
          <w:rFonts w:hint="eastAsia" w:ascii="宋体" w:hAnsi="宋体"/>
          <w:color w:val="auto"/>
          <w:szCs w:val="24"/>
          <w:highlight w:val="none"/>
        </w:rPr>
        <w:t>若</w:t>
      </w:r>
      <w:r>
        <w:rPr>
          <w:rStyle w:val="26"/>
          <w:rFonts w:ascii="宋体" w:hAnsi="宋体"/>
          <w:color w:val="auto"/>
          <w:szCs w:val="24"/>
          <w:highlight w:val="none"/>
        </w:rPr>
        <w:t>对合同有规范文本的，可使用相应合同文本。</w:t>
      </w:r>
    </w:p>
    <w:p w14:paraId="1DB2F4E5">
      <w:pPr>
        <w:pStyle w:val="19"/>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0B68BDE4">
      <w:pPr>
        <w:pStyle w:val="19"/>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698EC9B1">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515E37B9">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70CD103C">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20BE5AAA">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57BC9B3C">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1D426AB8">
      <w:pPr>
        <w:pStyle w:val="19"/>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159CAF31">
      <w:pPr>
        <w:pStyle w:val="19"/>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5D8B0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ADD810C">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4D16AC6E">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6EBDFEDE">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298F0A0E">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52262593">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2F1914B0">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5CA8B320">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5FB53ACF">
            <w:pPr>
              <w:pStyle w:val="19"/>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22B0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6F6EBB1B">
            <w:pPr>
              <w:pStyle w:val="19"/>
              <w:spacing w:before="0" w:beforeAutospacing="0" w:after="0" w:afterAutospacing="0" w:line="360" w:lineRule="auto"/>
              <w:rPr>
                <w:rFonts w:ascii="宋体" w:hAnsi="宋体" w:cs="宋体"/>
                <w:color w:val="auto"/>
                <w:szCs w:val="24"/>
                <w:highlight w:val="none"/>
              </w:rPr>
            </w:pPr>
          </w:p>
        </w:tc>
        <w:tc>
          <w:tcPr>
            <w:tcW w:w="789" w:type="dxa"/>
          </w:tcPr>
          <w:p w14:paraId="574254AD">
            <w:pPr>
              <w:pStyle w:val="19"/>
              <w:spacing w:before="0" w:beforeAutospacing="0" w:after="0" w:afterAutospacing="0" w:line="360" w:lineRule="auto"/>
              <w:rPr>
                <w:rFonts w:ascii="宋体" w:hAnsi="宋体" w:cs="宋体"/>
                <w:color w:val="auto"/>
                <w:szCs w:val="24"/>
                <w:highlight w:val="none"/>
              </w:rPr>
            </w:pPr>
          </w:p>
        </w:tc>
        <w:tc>
          <w:tcPr>
            <w:tcW w:w="1219" w:type="dxa"/>
          </w:tcPr>
          <w:p w14:paraId="4C8B0848">
            <w:pPr>
              <w:pStyle w:val="19"/>
              <w:spacing w:before="0" w:beforeAutospacing="0" w:after="0" w:afterAutospacing="0" w:line="360" w:lineRule="auto"/>
              <w:rPr>
                <w:rFonts w:ascii="宋体" w:hAnsi="宋体" w:cs="宋体"/>
                <w:color w:val="auto"/>
                <w:szCs w:val="24"/>
                <w:highlight w:val="none"/>
              </w:rPr>
            </w:pPr>
          </w:p>
        </w:tc>
        <w:tc>
          <w:tcPr>
            <w:tcW w:w="1219" w:type="dxa"/>
          </w:tcPr>
          <w:p w14:paraId="55BDD956">
            <w:pPr>
              <w:pStyle w:val="19"/>
              <w:spacing w:before="0" w:beforeAutospacing="0" w:after="0" w:afterAutospacing="0" w:line="360" w:lineRule="auto"/>
              <w:rPr>
                <w:rFonts w:ascii="宋体" w:hAnsi="宋体" w:cs="宋体"/>
                <w:color w:val="auto"/>
                <w:szCs w:val="24"/>
                <w:highlight w:val="none"/>
              </w:rPr>
            </w:pPr>
          </w:p>
        </w:tc>
        <w:tc>
          <w:tcPr>
            <w:tcW w:w="1219" w:type="dxa"/>
          </w:tcPr>
          <w:p w14:paraId="58DDCCFA">
            <w:pPr>
              <w:pStyle w:val="19"/>
              <w:spacing w:before="0" w:beforeAutospacing="0" w:after="0" w:afterAutospacing="0" w:line="360" w:lineRule="auto"/>
              <w:rPr>
                <w:rFonts w:ascii="宋体" w:hAnsi="宋体" w:cs="宋体"/>
                <w:color w:val="auto"/>
                <w:szCs w:val="24"/>
                <w:highlight w:val="none"/>
              </w:rPr>
            </w:pPr>
          </w:p>
        </w:tc>
        <w:tc>
          <w:tcPr>
            <w:tcW w:w="1244" w:type="dxa"/>
          </w:tcPr>
          <w:p w14:paraId="779456F0">
            <w:pPr>
              <w:pStyle w:val="19"/>
              <w:spacing w:before="0" w:beforeAutospacing="0" w:after="0" w:afterAutospacing="0" w:line="360" w:lineRule="auto"/>
              <w:rPr>
                <w:rFonts w:ascii="宋体" w:hAnsi="宋体" w:cs="宋体"/>
                <w:color w:val="auto"/>
                <w:szCs w:val="24"/>
                <w:highlight w:val="none"/>
              </w:rPr>
            </w:pPr>
          </w:p>
        </w:tc>
        <w:tc>
          <w:tcPr>
            <w:tcW w:w="1219" w:type="dxa"/>
          </w:tcPr>
          <w:p w14:paraId="415D87E9">
            <w:pPr>
              <w:pStyle w:val="19"/>
              <w:spacing w:before="0" w:beforeAutospacing="0" w:after="0" w:afterAutospacing="0" w:line="360" w:lineRule="auto"/>
              <w:rPr>
                <w:rFonts w:ascii="宋体" w:hAnsi="宋体" w:cs="宋体"/>
                <w:color w:val="auto"/>
                <w:szCs w:val="24"/>
                <w:highlight w:val="none"/>
              </w:rPr>
            </w:pPr>
          </w:p>
        </w:tc>
        <w:tc>
          <w:tcPr>
            <w:tcW w:w="1268" w:type="dxa"/>
          </w:tcPr>
          <w:p w14:paraId="3D218B47">
            <w:pPr>
              <w:pStyle w:val="19"/>
              <w:spacing w:before="0" w:beforeAutospacing="0" w:after="0" w:afterAutospacing="0" w:line="360" w:lineRule="auto"/>
              <w:rPr>
                <w:rFonts w:ascii="宋体" w:hAnsi="宋体" w:cs="宋体"/>
                <w:color w:val="auto"/>
                <w:szCs w:val="24"/>
                <w:highlight w:val="none"/>
              </w:rPr>
            </w:pPr>
          </w:p>
        </w:tc>
      </w:tr>
    </w:tbl>
    <w:p w14:paraId="2216A4B4">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375FD25A">
      <w:pPr>
        <w:pStyle w:val="19"/>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5F046CC2">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1E305471">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32B4ABC1">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68C06ECF">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78B5612C">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537F1614">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6477EB78">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5017756D">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1B74766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0B5CD6FF">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56A86AD1">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6E76B007">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787F0672">
      <w:pPr>
        <w:pStyle w:val="19"/>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018F5080">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7BE2D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6CD6D705">
            <w:pPr>
              <w:pStyle w:val="19"/>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2416D4B0">
            <w:pPr>
              <w:pStyle w:val="19"/>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5B621305">
            <w:pPr>
              <w:pStyle w:val="19"/>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080ED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7804F123">
            <w:pPr>
              <w:pStyle w:val="19"/>
              <w:spacing w:before="0" w:beforeAutospacing="0" w:after="0" w:afterAutospacing="0" w:line="360" w:lineRule="auto"/>
              <w:rPr>
                <w:rFonts w:ascii="宋体" w:hAnsi="宋体"/>
                <w:color w:val="auto"/>
                <w:szCs w:val="24"/>
                <w:highlight w:val="none"/>
              </w:rPr>
            </w:pPr>
          </w:p>
        </w:tc>
        <w:tc>
          <w:tcPr>
            <w:tcW w:w="3686" w:type="dxa"/>
          </w:tcPr>
          <w:p w14:paraId="669197B7">
            <w:pPr>
              <w:pStyle w:val="19"/>
              <w:spacing w:before="0" w:beforeAutospacing="0" w:after="0" w:afterAutospacing="0" w:line="360" w:lineRule="auto"/>
              <w:rPr>
                <w:rFonts w:ascii="宋体" w:hAnsi="宋体"/>
                <w:color w:val="auto"/>
                <w:szCs w:val="24"/>
                <w:highlight w:val="none"/>
              </w:rPr>
            </w:pPr>
          </w:p>
        </w:tc>
        <w:tc>
          <w:tcPr>
            <w:tcW w:w="5521" w:type="dxa"/>
          </w:tcPr>
          <w:p w14:paraId="346EA03F">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0EAAED52">
      <w:pPr>
        <w:pStyle w:val="19"/>
        <w:spacing w:before="0" w:beforeAutospacing="0" w:after="0" w:afterAutospacing="0" w:line="360" w:lineRule="auto"/>
        <w:ind w:firstLine="480"/>
        <w:rPr>
          <w:rFonts w:ascii="宋体" w:hAnsi="宋体"/>
          <w:color w:val="auto"/>
          <w:szCs w:val="24"/>
          <w:highlight w:val="none"/>
        </w:rPr>
      </w:pPr>
    </w:p>
    <w:p w14:paraId="0C4C46FD">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4C23E866">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2C08F041">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799CBA5B">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753EB531">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5E171C6C">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065408AA">
      <w:pPr>
        <w:pStyle w:val="19"/>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43C29437">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00DF3470">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0FA12F10">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37EB7B00">
      <w:pPr>
        <w:pStyle w:val="19"/>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556F716A">
      <w:pPr>
        <w:pStyle w:val="19"/>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5A5A0ED7">
      <w:pPr>
        <w:pStyle w:val="19"/>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D63BA4F">
      <w:pPr>
        <w:pStyle w:val="19"/>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14068B69">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31EAAC57">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3C9C22B3">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5A7E0821">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24F5CE4A">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29518698">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7214EDDE">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F3B07E0">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1C75ABD2">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46035E1E">
      <w:pPr>
        <w:pStyle w:val="19"/>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4D00B468">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0222BCEC">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4F4498E9">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21A48100">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0E65F6B4">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1D894B47">
      <w:pPr>
        <w:pStyle w:val="19"/>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w:t>
      </w:r>
    </w:p>
    <w:p w14:paraId="2840CC65">
      <w:pPr>
        <w:pStyle w:val="19"/>
        <w:spacing w:before="0" w:beforeAutospacing="0" w:after="0" w:afterAutospacing="0" w:line="360" w:lineRule="auto"/>
        <w:ind w:firstLine="482"/>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1.</w:t>
      </w:r>
      <w:r>
        <w:rPr>
          <w:rFonts w:hint="default" w:ascii="宋体" w:hAnsi="宋体" w:eastAsia="宋体" w:cs="Times New Roman"/>
          <w:color w:val="auto"/>
          <w:sz w:val="24"/>
          <w:szCs w:val="24"/>
          <w:highlight w:val="none"/>
        </w:rPr>
        <w:t>本项目采购的信息系统与学校</w:t>
      </w:r>
      <w:r>
        <w:rPr>
          <w:rFonts w:hint="default" w:ascii="宋体" w:hAnsi="宋体" w:eastAsia="宋体" w:cs="Times New Roman"/>
          <w:color w:val="auto"/>
          <w:sz w:val="24"/>
          <w:szCs w:val="24"/>
          <w:highlight w:val="none"/>
          <w:lang w:val="en-US" w:eastAsia="zh-CN"/>
        </w:rPr>
        <w:t>数据</w:t>
      </w:r>
      <w:r>
        <w:rPr>
          <w:rFonts w:hint="default" w:ascii="宋体" w:hAnsi="宋体" w:eastAsia="宋体" w:cs="Times New Roman"/>
          <w:color w:val="auto"/>
          <w:sz w:val="24"/>
          <w:szCs w:val="24"/>
          <w:highlight w:val="none"/>
        </w:rPr>
        <w:t>平台或其他系统对接时，</w:t>
      </w:r>
      <w:r>
        <w:rPr>
          <w:rFonts w:hint="default" w:ascii="宋体" w:hAnsi="宋体" w:eastAsia="宋体" w:cs="Times New Roman"/>
          <w:color w:val="auto"/>
          <w:sz w:val="24"/>
          <w:szCs w:val="24"/>
          <w:highlight w:val="none"/>
          <w:lang w:val="en-US" w:eastAsia="zh-CN"/>
        </w:rPr>
        <w:t>乙</w:t>
      </w:r>
      <w:r>
        <w:rPr>
          <w:rFonts w:hint="default" w:ascii="宋体" w:hAnsi="宋体" w:eastAsia="宋体" w:cs="Times New Roman"/>
          <w:color w:val="auto"/>
          <w:sz w:val="24"/>
          <w:szCs w:val="24"/>
          <w:highlight w:val="none"/>
        </w:rPr>
        <w:t>方应</w:t>
      </w:r>
      <w:r>
        <w:rPr>
          <w:rFonts w:hint="default" w:ascii="宋体" w:hAnsi="宋体" w:eastAsia="宋体" w:cs="Times New Roman"/>
          <w:color w:val="auto"/>
          <w:sz w:val="24"/>
          <w:szCs w:val="24"/>
          <w:highlight w:val="none"/>
          <w:lang w:val="en-US" w:eastAsia="zh-CN"/>
        </w:rPr>
        <w:t>无偿并</w:t>
      </w:r>
      <w:r>
        <w:rPr>
          <w:rFonts w:hint="default" w:ascii="宋体" w:hAnsi="宋体" w:eastAsia="宋体" w:cs="Times New Roman"/>
          <w:color w:val="auto"/>
          <w:sz w:val="24"/>
          <w:szCs w:val="24"/>
          <w:highlight w:val="none"/>
        </w:rPr>
        <w:t>积极配合</w:t>
      </w:r>
      <w:r>
        <w:rPr>
          <w:rFonts w:hint="default" w:ascii="宋体" w:hAnsi="宋体" w:eastAsia="宋体" w:cs="Times New Roman"/>
          <w:color w:val="auto"/>
          <w:sz w:val="24"/>
          <w:szCs w:val="24"/>
          <w:highlight w:val="none"/>
          <w:lang w:val="en-US" w:eastAsia="zh-CN"/>
        </w:rPr>
        <w:t>校</w:t>
      </w:r>
      <w:r>
        <w:rPr>
          <w:rFonts w:hint="default" w:ascii="宋体" w:hAnsi="宋体" w:eastAsia="宋体" w:cs="Times New Roman"/>
          <w:color w:val="auto"/>
          <w:sz w:val="24"/>
          <w:szCs w:val="24"/>
          <w:highlight w:val="none"/>
        </w:rPr>
        <w:t>方开展</w:t>
      </w:r>
      <w:r>
        <w:rPr>
          <w:rFonts w:hint="default" w:ascii="宋体" w:hAnsi="宋体" w:eastAsia="宋体" w:cs="Times New Roman"/>
          <w:color w:val="auto"/>
          <w:sz w:val="24"/>
          <w:szCs w:val="24"/>
          <w:highlight w:val="none"/>
          <w:lang w:val="en-US" w:eastAsia="zh-CN"/>
        </w:rPr>
        <w:t>数据对接</w:t>
      </w:r>
      <w:r>
        <w:rPr>
          <w:rFonts w:hint="default" w:ascii="宋体" w:hAnsi="宋体" w:eastAsia="宋体" w:cs="Times New Roman"/>
          <w:color w:val="auto"/>
          <w:sz w:val="24"/>
          <w:szCs w:val="24"/>
          <w:highlight w:val="none"/>
        </w:rPr>
        <w:t>。本</w:t>
      </w:r>
      <w:r>
        <w:rPr>
          <w:rFonts w:hint="default" w:ascii="宋体" w:hAnsi="宋体" w:eastAsia="宋体" w:cs="Times New Roman"/>
          <w:color w:val="auto"/>
          <w:sz w:val="24"/>
          <w:szCs w:val="24"/>
          <w:highlight w:val="none"/>
          <w:lang w:val="en-US" w:eastAsia="zh-CN"/>
        </w:rPr>
        <w:t>项目实施期间以及质保期内，</w:t>
      </w:r>
      <w:r>
        <w:rPr>
          <w:rFonts w:hint="default" w:ascii="宋体" w:hAnsi="宋体" w:eastAsia="宋体" w:cs="Times New Roman"/>
          <w:color w:val="auto"/>
          <w:sz w:val="24"/>
          <w:szCs w:val="24"/>
          <w:highlight w:val="none"/>
        </w:rPr>
        <w:t>学校开展信息系统安全等级保护工作建设时，</w:t>
      </w:r>
      <w:r>
        <w:rPr>
          <w:rFonts w:hint="default" w:ascii="宋体" w:hAnsi="宋体" w:eastAsia="宋体" w:cs="Times New Roman"/>
          <w:color w:val="auto"/>
          <w:sz w:val="24"/>
          <w:szCs w:val="24"/>
          <w:highlight w:val="none"/>
          <w:lang w:val="en-US" w:eastAsia="zh-CN"/>
        </w:rPr>
        <w:t>乙</w:t>
      </w:r>
      <w:r>
        <w:rPr>
          <w:rFonts w:hint="default" w:ascii="宋体" w:hAnsi="宋体" w:eastAsia="宋体" w:cs="Times New Roman"/>
          <w:color w:val="auto"/>
          <w:sz w:val="24"/>
          <w:szCs w:val="24"/>
          <w:highlight w:val="none"/>
        </w:rPr>
        <w:t>方无偿并指定专人积极配合。</w:t>
      </w:r>
    </w:p>
    <w:p w14:paraId="7DFA878A">
      <w:pPr>
        <w:pStyle w:val="19"/>
        <w:spacing w:before="0" w:beforeAutospacing="0" w:after="0" w:afterAutospacing="0" w:line="360" w:lineRule="auto"/>
        <w:ind w:firstLine="482"/>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2.</w:t>
      </w:r>
      <w:r>
        <w:rPr>
          <w:rFonts w:hint="default" w:ascii="宋体" w:hAnsi="宋体" w:eastAsia="宋体" w:cs="Times New Roman"/>
          <w:color w:val="auto"/>
          <w:sz w:val="24"/>
          <w:szCs w:val="24"/>
          <w:highlight w:val="none"/>
        </w:rPr>
        <w:t>对于本项目采购的信息系统，</w:t>
      </w:r>
      <w:r>
        <w:rPr>
          <w:rFonts w:hint="default" w:ascii="宋体" w:hAnsi="宋体" w:eastAsia="宋体" w:cs="Times New Roman"/>
          <w:color w:val="auto"/>
          <w:sz w:val="24"/>
          <w:szCs w:val="24"/>
          <w:highlight w:val="none"/>
          <w:lang w:val="en-US" w:eastAsia="zh-CN"/>
        </w:rPr>
        <w:t>乙</w:t>
      </w:r>
      <w:r>
        <w:rPr>
          <w:rFonts w:hint="default" w:ascii="宋体" w:hAnsi="宋体" w:eastAsia="宋体" w:cs="Times New Roman"/>
          <w:color w:val="auto"/>
          <w:sz w:val="24"/>
          <w:szCs w:val="24"/>
          <w:highlight w:val="none"/>
        </w:rPr>
        <w:t>方提供</w:t>
      </w:r>
      <w:r>
        <w:rPr>
          <w:rFonts w:hint="eastAsia" w:ascii="宋体" w:hAnsi="宋体" w:cs="Times New Roman"/>
          <w:color w:val="auto"/>
          <w:sz w:val="24"/>
          <w:szCs w:val="24"/>
          <w:highlight w:val="none"/>
          <w:u w:val="none"/>
          <w:lang w:val="en-US" w:eastAsia="zh-CN"/>
        </w:rPr>
        <w:t>3</w:t>
      </w:r>
      <w:r>
        <w:rPr>
          <w:rFonts w:hint="default" w:ascii="宋体" w:hAnsi="宋体" w:eastAsia="宋体" w:cs="Times New Roman"/>
          <w:color w:val="auto"/>
          <w:sz w:val="24"/>
          <w:szCs w:val="24"/>
          <w:highlight w:val="none"/>
          <w:lang w:val="en-US" w:eastAsia="zh-CN"/>
        </w:rPr>
        <w:t>年</w:t>
      </w:r>
      <w:r>
        <w:rPr>
          <w:rFonts w:hint="default" w:ascii="宋体" w:hAnsi="宋体" w:eastAsia="宋体" w:cs="Times New Roman"/>
          <w:color w:val="auto"/>
          <w:sz w:val="24"/>
          <w:szCs w:val="24"/>
          <w:highlight w:val="none"/>
        </w:rPr>
        <w:t>免费</w:t>
      </w:r>
      <w:r>
        <w:rPr>
          <w:rFonts w:hint="default" w:ascii="宋体" w:hAnsi="宋体" w:eastAsia="宋体" w:cs="Times New Roman"/>
          <w:color w:val="auto"/>
          <w:sz w:val="24"/>
          <w:szCs w:val="24"/>
          <w:highlight w:val="none"/>
          <w:lang w:val="en-US" w:eastAsia="zh-CN"/>
        </w:rPr>
        <w:t>运行</w:t>
      </w:r>
      <w:r>
        <w:rPr>
          <w:rFonts w:hint="default" w:ascii="宋体" w:hAnsi="宋体" w:eastAsia="宋体" w:cs="Times New Roman"/>
          <w:color w:val="auto"/>
          <w:sz w:val="24"/>
          <w:szCs w:val="24"/>
          <w:highlight w:val="none"/>
        </w:rPr>
        <w:t>维护保障服务。</w:t>
      </w:r>
    </w:p>
    <w:p w14:paraId="48B8932A">
      <w:pPr>
        <w:pStyle w:val="19"/>
        <w:spacing w:before="0" w:beforeAutospacing="0" w:after="0" w:afterAutospacing="0" w:line="360" w:lineRule="auto"/>
        <w:ind w:firstLine="482"/>
        <w:rPr>
          <w:rFonts w:hint="default" w:ascii="宋体" w:hAnsi="宋体" w:eastAsia="宋体" w:cs="Times New Roman"/>
          <w:color w:val="auto"/>
          <w:sz w:val="24"/>
          <w:szCs w:val="24"/>
          <w:highlight w:val="none"/>
          <w:lang w:eastAsia="zh-CN"/>
        </w:rPr>
      </w:pP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乙方</w:t>
      </w:r>
      <w:r>
        <w:rPr>
          <w:rFonts w:hint="default" w:ascii="宋体" w:hAnsi="宋体" w:eastAsia="宋体" w:cs="Times New Roman"/>
          <w:color w:val="auto"/>
          <w:sz w:val="24"/>
          <w:szCs w:val="24"/>
          <w:highlight w:val="none"/>
        </w:rPr>
        <w:t>必须按照</w:t>
      </w:r>
      <w:r>
        <w:rPr>
          <w:rFonts w:hint="default" w:ascii="宋体" w:hAnsi="宋体" w:eastAsia="宋体" w:cs="Times New Roman"/>
          <w:color w:val="auto"/>
          <w:sz w:val="24"/>
          <w:szCs w:val="24"/>
          <w:highlight w:val="none"/>
          <w:lang w:val="en-US" w:eastAsia="zh-CN"/>
        </w:rPr>
        <w:t>学校有关文件</w:t>
      </w:r>
      <w:r>
        <w:rPr>
          <w:rFonts w:hint="default" w:ascii="宋体" w:hAnsi="宋体" w:eastAsia="宋体" w:cs="Times New Roman"/>
          <w:color w:val="auto"/>
          <w:sz w:val="24"/>
          <w:szCs w:val="24"/>
          <w:highlight w:val="none"/>
        </w:rPr>
        <w:t>规定的条款执行数据标准规范，按要求开展数据集成、共享</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按</w:t>
      </w:r>
      <w:r>
        <w:rPr>
          <w:rFonts w:hint="default" w:ascii="宋体" w:hAnsi="宋体" w:eastAsia="宋体" w:cs="Times New Roman"/>
          <w:color w:val="auto"/>
          <w:sz w:val="24"/>
          <w:szCs w:val="24"/>
          <w:highlight w:val="none"/>
          <w:lang w:val="en-US" w:eastAsia="zh-CN"/>
        </w:rPr>
        <w:t>学校</w:t>
      </w:r>
      <w:r>
        <w:rPr>
          <w:rFonts w:hint="default" w:ascii="宋体" w:hAnsi="宋体" w:eastAsia="宋体" w:cs="Times New Roman"/>
          <w:color w:val="auto"/>
          <w:sz w:val="24"/>
          <w:szCs w:val="24"/>
          <w:highlight w:val="none"/>
        </w:rPr>
        <w:t>信息中心给出的数据标准规范</w:t>
      </w:r>
      <w:r>
        <w:rPr>
          <w:rFonts w:hint="default" w:ascii="宋体" w:hAnsi="宋体" w:eastAsia="宋体" w:cs="Times New Roman"/>
          <w:color w:val="auto"/>
          <w:sz w:val="24"/>
          <w:szCs w:val="24"/>
          <w:highlight w:val="none"/>
          <w:lang w:val="en-US" w:eastAsia="zh-CN"/>
        </w:rPr>
        <w:t>开展</w:t>
      </w:r>
      <w:r>
        <w:rPr>
          <w:rFonts w:hint="default" w:ascii="宋体" w:hAnsi="宋体" w:eastAsia="宋体" w:cs="Times New Roman"/>
          <w:color w:val="auto"/>
          <w:sz w:val="24"/>
          <w:szCs w:val="24"/>
          <w:highlight w:val="none"/>
        </w:rPr>
        <w:t>自定义数据建设。系统建设完成后，</w:t>
      </w:r>
      <w:r>
        <w:rPr>
          <w:rFonts w:hint="default" w:ascii="宋体" w:hAnsi="宋体" w:eastAsia="宋体" w:cs="Times New Roman"/>
          <w:color w:val="auto"/>
          <w:sz w:val="24"/>
          <w:szCs w:val="24"/>
          <w:highlight w:val="none"/>
          <w:lang w:val="en-US" w:eastAsia="zh-CN"/>
        </w:rPr>
        <w:t>乙方必须将</w:t>
      </w:r>
      <w:r>
        <w:rPr>
          <w:rFonts w:hint="default" w:ascii="宋体" w:hAnsi="宋体" w:eastAsia="宋体" w:cs="Times New Roman"/>
          <w:color w:val="auto"/>
          <w:sz w:val="24"/>
          <w:szCs w:val="24"/>
          <w:highlight w:val="none"/>
        </w:rPr>
        <w:t>全量数据</w:t>
      </w:r>
      <w:r>
        <w:rPr>
          <w:rFonts w:hint="default" w:ascii="宋体" w:hAnsi="宋体" w:eastAsia="宋体" w:cs="Times New Roman"/>
          <w:color w:val="auto"/>
          <w:sz w:val="24"/>
          <w:szCs w:val="24"/>
          <w:highlight w:val="none"/>
          <w:lang w:val="en-US" w:eastAsia="zh-CN"/>
        </w:rPr>
        <w:t>向</w:t>
      </w:r>
      <w:r>
        <w:rPr>
          <w:rFonts w:hint="default" w:ascii="宋体" w:hAnsi="宋体" w:eastAsia="宋体" w:cs="Times New Roman"/>
          <w:color w:val="auto"/>
          <w:sz w:val="24"/>
          <w:szCs w:val="24"/>
          <w:highlight w:val="none"/>
        </w:rPr>
        <w:t>学校中心数据湖</w:t>
      </w:r>
      <w:r>
        <w:rPr>
          <w:rFonts w:hint="default" w:ascii="宋体" w:hAnsi="宋体" w:eastAsia="宋体" w:cs="Times New Roman"/>
          <w:color w:val="auto"/>
          <w:sz w:val="24"/>
          <w:szCs w:val="24"/>
          <w:highlight w:val="none"/>
          <w:lang w:val="en-US" w:eastAsia="zh-CN"/>
        </w:rPr>
        <w:t>推送</w:t>
      </w:r>
      <w:r>
        <w:rPr>
          <w:rFonts w:hint="default" w:ascii="宋体" w:hAnsi="宋体" w:eastAsia="宋体" w:cs="Times New Roman"/>
          <w:color w:val="auto"/>
          <w:sz w:val="24"/>
          <w:szCs w:val="24"/>
          <w:highlight w:val="none"/>
        </w:rPr>
        <w:t>，并配合完成数据治理和分</w:t>
      </w:r>
      <w:r>
        <w:rPr>
          <w:rFonts w:hint="default" w:ascii="宋体" w:hAnsi="宋体" w:eastAsia="宋体" w:cs="Times New Roman"/>
          <w:color w:val="auto"/>
          <w:sz w:val="24"/>
          <w:szCs w:val="24"/>
          <w:highlight w:val="none"/>
          <w:lang w:val="en-US" w:eastAsia="zh-CN"/>
        </w:rPr>
        <w:t>级</w:t>
      </w:r>
      <w:r>
        <w:rPr>
          <w:rFonts w:hint="default" w:ascii="宋体" w:hAnsi="宋体" w:eastAsia="宋体" w:cs="Times New Roman"/>
          <w:color w:val="auto"/>
          <w:sz w:val="24"/>
          <w:szCs w:val="24"/>
          <w:highlight w:val="none"/>
        </w:rPr>
        <w:t>分类工作</w:t>
      </w:r>
      <w:r>
        <w:rPr>
          <w:rFonts w:hint="default" w:ascii="宋体" w:hAnsi="宋体" w:eastAsia="宋体" w:cs="Times New Roman"/>
          <w:color w:val="auto"/>
          <w:sz w:val="24"/>
          <w:szCs w:val="24"/>
          <w:highlight w:val="none"/>
          <w:lang w:eastAsia="zh-CN"/>
        </w:rPr>
        <w:t>。</w:t>
      </w:r>
    </w:p>
    <w:p w14:paraId="6D0198AE">
      <w:pPr>
        <w:pStyle w:val="19"/>
        <w:spacing w:before="0" w:beforeAutospacing="0" w:after="0" w:afterAutospacing="0" w:line="360" w:lineRule="auto"/>
        <w:ind w:firstLine="482"/>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4</w:t>
      </w: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乙方保证</w:t>
      </w:r>
      <w:r>
        <w:rPr>
          <w:rFonts w:hint="default" w:ascii="宋体" w:hAnsi="宋体" w:eastAsia="宋体" w:cs="Times New Roman"/>
          <w:color w:val="auto"/>
          <w:sz w:val="24"/>
          <w:szCs w:val="24"/>
          <w:highlight w:val="none"/>
        </w:rPr>
        <w:t>本项目采购信息系统的用户登录方式需</w:t>
      </w:r>
      <w:r>
        <w:rPr>
          <w:rFonts w:hint="default" w:ascii="宋体" w:hAnsi="宋体" w:eastAsia="宋体" w:cs="Times New Roman"/>
          <w:color w:val="auto"/>
          <w:sz w:val="24"/>
          <w:szCs w:val="24"/>
          <w:highlight w:val="none"/>
          <w:lang w:val="en-US" w:eastAsia="zh-CN"/>
        </w:rPr>
        <w:t>对接“</w:t>
      </w:r>
      <w:r>
        <w:rPr>
          <w:rFonts w:hint="default" w:ascii="宋体" w:hAnsi="宋体" w:eastAsia="宋体" w:cs="Times New Roman"/>
          <w:color w:val="auto"/>
          <w:sz w:val="24"/>
          <w:szCs w:val="24"/>
          <w:highlight w:val="none"/>
        </w:rPr>
        <w:t>学校统一身份认证</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lang w:val="en-US" w:eastAsia="zh-CN"/>
        </w:rPr>
        <w:t>和</w:t>
      </w:r>
      <w:r>
        <w:rPr>
          <w:rFonts w:hint="default" w:ascii="宋体" w:hAnsi="宋体" w:eastAsia="宋体" w:cs="Times New Roman"/>
          <w:color w:val="auto"/>
          <w:sz w:val="24"/>
          <w:szCs w:val="24"/>
          <w:highlight w:val="none"/>
        </w:rPr>
        <w:t>对接</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零信任认证</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lang w:val="en-US" w:eastAsia="zh-CN"/>
        </w:rPr>
        <w:t>实现</w:t>
      </w:r>
      <w:r>
        <w:rPr>
          <w:rFonts w:hint="default" w:ascii="宋体" w:hAnsi="宋体" w:eastAsia="宋体" w:cs="Times New Roman"/>
          <w:color w:val="auto"/>
          <w:sz w:val="24"/>
          <w:szCs w:val="24"/>
          <w:highlight w:val="none"/>
        </w:rPr>
        <w:t>统一门户对接</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统一消息对接</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统一待办对接</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与集中组织架构对接</w:t>
      </w:r>
      <w:r>
        <w:rPr>
          <w:rFonts w:hint="default" w:ascii="宋体" w:hAnsi="宋体" w:eastAsia="宋体" w:cs="Times New Roman"/>
          <w:color w:val="auto"/>
          <w:sz w:val="24"/>
          <w:szCs w:val="24"/>
          <w:highlight w:val="none"/>
          <w:lang w:val="en-US" w:eastAsia="zh-CN"/>
        </w:rPr>
        <w:t>及与</w:t>
      </w:r>
      <w:r>
        <w:rPr>
          <w:rFonts w:hint="default" w:ascii="宋体" w:hAnsi="宋体" w:eastAsia="宋体" w:cs="Times New Roman"/>
          <w:color w:val="auto"/>
          <w:sz w:val="24"/>
          <w:szCs w:val="24"/>
          <w:highlight w:val="none"/>
        </w:rPr>
        <w:t>中央权限管理对接</w:t>
      </w:r>
      <w:r>
        <w:rPr>
          <w:rFonts w:hint="default" w:ascii="宋体" w:hAnsi="宋体" w:eastAsia="宋体" w:cs="Times New Roman"/>
          <w:color w:val="auto"/>
          <w:sz w:val="24"/>
          <w:szCs w:val="24"/>
          <w:highlight w:val="none"/>
          <w:lang w:eastAsia="zh-CN"/>
        </w:rPr>
        <w:t>，</w:t>
      </w:r>
      <w:r>
        <w:rPr>
          <w:rFonts w:hint="default" w:ascii="宋体" w:hAnsi="宋体" w:eastAsia="宋体" w:cs="Times New Roman"/>
          <w:color w:val="auto"/>
          <w:sz w:val="24"/>
          <w:szCs w:val="24"/>
          <w:highlight w:val="none"/>
        </w:rPr>
        <w:t>如有手机端</w:t>
      </w:r>
      <w:r>
        <w:rPr>
          <w:rFonts w:hint="default" w:ascii="宋体" w:hAnsi="宋体" w:eastAsia="宋体" w:cs="Times New Roman"/>
          <w:color w:val="auto"/>
          <w:sz w:val="24"/>
          <w:szCs w:val="24"/>
          <w:highlight w:val="none"/>
          <w:lang w:val="en-US" w:eastAsia="zh-CN"/>
        </w:rPr>
        <w:t>需实现</w:t>
      </w:r>
      <w:r>
        <w:rPr>
          <w:rFonts w:hint="default" w:ascii="宋体" w:hAnsi="宋体" w:eastAsia="宋体" w:cs="Times New Roman"/>
          <w:color w:val="auto"/>
          <w:sz w:val="24"/>
          <w:szCs w:val="24"/>
          <w:highlight w:val="none"/>
        </w:rPr>
        <w:t>与“数字FAFU”</w:t>
      </w:r>
      <w:r>
        <w:rPr>
          <w:rFonts w:hint="default" w:ascii="宋体" w:hAnsi="宋体" w:eastAsia="宋体" w:cs="Times New Roman"/>
          <w:color w:val="auto"/>
          <w:sz w:val="24"/>
          <w:szCs w:val="24"/>
          <w:highlight w:val="none"/>
          <w:lang w:val="en-US" w:eastAsia="zh-CN"/>
        </w:rPr>
        <w:t>APP的</w:t>
      </w:r>
      <w:r>
        <w:rPr>
          <w:rFonts w:hint="default" w:ascii="宋体" w:hAnsi="宋体" w:eastAsia="宋体" w:cs="Times New Roman"/>
          <w:color w:val="auto"/>
          <w:sz w:val="24"/>
          <w:szCs w:val="24"/>
          <w:highlight w:val="none"/>
        </w:rPr>
        <w:t>对接。</w:t>
      </w:r>
    </w:p>
    <w:p w14:paraId="753E15D1">
      <w:pPr>
        <w:pStyle w:val="19"/>
        <w:spacing w:before="0" w:beforeAutospacing="0" w:after="0" w:afterAutospacing="0" w:line="360" w:lineRule="auto"/>
        <w:ind w:firstLine="482"/>
        <w:rPr>
          <w:rFonts w:hint="default" w:ascii="宋体" w:hAnsi="宋体" w:eastAsia="宋体" w:cs="Times New Roman"/>
          <w:color w:val="auto"/>
          <w:sz w:val="24"/>
          <w:szCs w:val="24"/>
          <w:highlight w:val="none"/>
          <w:lang w:eastAsia="zh-CN"/>
        </w:rPr>
      </w:pPr>
      <w:r>
        <w:rPr>
          <w:rFonts w:hint="default" w:ascii="宋体" w:hAnsi="宋体" w:eastAsia="宋体" w:cs="Times New Roman"/>
          <w:color w:val="auto"/>
          <w:sz w:val="24"/>
          <w:szCs w:val="24"/>
          <w:highlight w:val="none"/>
          <w:lang w:val="en-US" w:eastAsia="zh-CN"/>
        </w:rPr>
        <w:t>5.乙方保证</w:t>
      </w:r>
      <w:r>
        <w:rPr>
          <w:rFonts w:hint="default" w:ascii="宋体" w:hAnsi="宋体" w:eastAsia="宋体" w:cs="Times New Roman"/>
          <w:color w:val="auto"/>
          <w:sz w:val="24"/>
          <w:szCs w:val="24"/>
          <w:highlight w:val="none"/>
        </w:rPr>
        <w:t>本项目采购的信息系统</w:t>
      </w:r>
      <w:r>
        <w:rPr>
          <w:rFonts w:hint="default" w:ascii="宋体" w:hAnsi="宋体" w:eastAsia="宋体" w:cs="Times New Roman"/>
          <w:color w:val="auto"/>
          <w:sz w:val="24"/>
          <w:szCs w:val="24"/>
          <w:highlight w:val="none"/>
          <w:lang w:eastAsia="zh-CN"/>
        </w:rPr>
        <w:t>需支持</w:t>
      </w:r>
      <w:r>
        <w:rPr>
          <w:rFonts w:hint="default" w:ascii="宋体" w:hAnsi="宋体" w:eastAsia="宋体" w:cs="Times New Roman"/>
          <w:color w:val="auto"/>
          <w:sz w:val="24"/>
          <w:szCs w:val="24"/>
          <w:highlight w:val="none"/>
          <w:lang w:val="en-US" w:eastAsia="zh-CN"/>
        </w:rPr>
        <w:t>IPv6，若需</w:t>
      </w:r>
      <w:r>
        <w:rPr>
          <w:rFonts w:hint="default" w:ascii="宋体" w:hAnsi="宋体" w:eastAsia="宋体" w:cs="Times New Roman"/>
          <w:color w:val="auto"/>
          <w:sz w:val="24"/>
          <w:szCs w:val="24"/>
          <w:highlight w:val="none"/>
        </w:rPr>
        <w:t>安装在信创操作系统上，</w:t>
      </w:r>
      <w:r>
        <w:rPr>
          <w:rFonts w:hint="default" w:ascii="宋体" w:hAnsi="宋体" w:eastAsia="宋体" w:cs="Times New Roman"/>
          <w:color w:val="auto"/>
          <w:sz w:val="24"/>
          <w:szCs w:val="24"/>
          <w:highlight w:val="none"/>
          <w:lang w:val="en-US" w:eastAsia="zh-CN"/>
        </w:rPr>
        <w:t>需</w:t>
      </w:r>
      <w:r>
        <w:rPr>
          <w:rFonts w:hint="default" w:ascii="宋体" w:hAnsi="宋体" w:eastAsia="宋体" w:cs="Times New Roman"/>
          <w:color w:val="auto"/>
          <w:sz w:val="24"/>
          <w:szCs w:val="24"/>
          <w:highlight w:val="none"/>
        </w:rPr>
        <w:t>兼容信创数据库，</w:t>
      </w:r>
      <w:r>
        <w:rPr>
          <w:rFonts w:hint="default" w:ascii="宋体" w:hAnsi="宋体" w:eastAsia="宋体" w:cs="Times New Roman"/>
          <w:color w:val="auto"/>
          <w:sz w:val="24"/>
          <w:szCs w:val="24"/>
          <w:highlight w:val="none"/>
          <w:lang w:val="en-US" w:eastAsia="zh-CN"/>
        </w:rPr>
        <w:t>并</w:t>
      </w:r>
      <w:r>
        <w:rPr>
          <w:rFonts w:hint="default" w:ascii="宋体" w:hAnsi="宋体" w:eastAsia="宋体" w:cs="Times New Roman"/>
          <w:color w:val="auto"/>
          <w:sz w:val="24"/>
          <w:szCs w:val="24"/>
          <w:highlight w:val="none"/>
        </w:rPr>
        <w:t>按最新信创政策调整采购</w:t>
      </w:r>
      <w:r>
        <w:rPr>
          <w:rFonts w:hint="default" w:ascii="宋体" w:hAnsi="宋体" w:eastAsia="宋体" w:cs="Times New Roman"/>
          <w:color w:val="auto"/>
          <w:sz w:val="24"/>
          <w:szCs w:val="24"/>
          <w:highlight w:val="none"/>
          <w:lang w:eastAsia="zh-CN"/>
        </w:rPr>
        <w:t>。</w:t>
      </w:r>
    </w:p>
    <w:p w14:paraId="6CB8484E">
      <w:pPr>
        <w:pStyle w:val="19"/>
        <w:spacing w:before="0" w:beforeAutospacing="0" w:after="0" w:afterAutospacing="0" w:line="360" w:lineRule="auto"/>
        <w:ind w:firstLine="482"/>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6.乙方保证</w:t>
      </w:r>
      <w:r>
        <w:rPr>
          <w:rFonts w:hint="default" w:ascii="宋体" w:hAnsi="宋体" w:eastAsia="宋体" w:cs="Times New Roman"/>
          <w:color w:val="auto"/>
          <w:sz w:val="24"/>
          <w:szCs w:val="24"/>
          <w:highlight w:val="none"/>
        </w:rPr>
        <w:t>对于本项目采购的信息系统，乙方做好系统运行日志的保存工作，日志记录保存时间不得少于六个月，确保数据使用过程可追溯。</w:t>
      </w:r>
    </w:p>
    <w:p w14:paraId="3796531B">
      <w:pPr>
        <w:pStyle w:val="19"/>
        <w:spacing w:before="0" w:beforeAutospacing="0" w:after="0" w:afterAutospacing="0" w:line="360" w:lineRule="auto"/>
        <w:ind w:firstLine="482"/>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7</w:t>
      </w:r>
      <w:r>
        <w:rPr>
          <w:rFonts w:hint="default" w:ascii="宋体" w:hAnsi="宋体" w:eastAsia="宋体" w:cs="Times New Roman"/>
          <w:color w:val="auto"/>
          <w:sz w:val="24"/>
          <w:szCs w:val="24"/>
          <w:highlight w:val="none"/>
        </w:rPr>
        <w:t>.对于本项目采购的信息系统，乙方不得将学校真实数据泄露到校外，也不得将该系统作为案例演示，若有上述问题发生，甲方将没收履约保证金并采取其他法律手段。</w:t>
      </w:r>
    </w:p>
    <w:p w14:paraId="710AA98B">
      <w:pPr>
        <w:pStyle w:val="19"/>
        <w:spacing w:before="0" w:beforeAutospacing="0" w:after="0" w:afterAutospacing="0" w:line="360" w:lineRule="auto"/>
        <w:ind w:firstLine="482"/>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8</w:t>
      </w:r>
      <w:r>
        <w:rPr>
          <w:rFonts w:hint="default" w:ascii="宋体" w:hAnsi="宋体" w:eastAsia="宋体" w:cs="Times New Roman"/>
          <w:color w:val="auto"/>
          <w:sz w:val="24"/>
          <w:szCs w:val="24"/>
          <w:highlight w:val="none"/>
        </w:rPr>
        <w:t>.本附加条款若与上述内容有冲突的，一律以本附加条款为准。</w:t>
      </w:r>
    </w:p>
    <w:p w14:paraId="798AD2B6">
      <w:pPr>
        <w:pStyle w:val="19"/>
        <w:spacing w:before="0" w:beforeAutospacing="0" w:after="0" w:afterAutospacing="0" w:line="360" w:lineRule="auto"/>
        <w:ind w:firstLine="480"/>
        <w:rPr>
          <w:rFonts w:hint="eastAsia" w:ascii="宋体" w:hAnsi="宋体"/>
          <w:color w:val="auto"/>
          <w:szCs w:val="24"/>
          <w:highlight w:val="none"/>
        </w:rPr>
      </w:pPr>
    </w:p>
    <w:p w14:paraId="0FF440B4">
      <w:pPr>
        <w:pStyle w:val="19"/>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3"/>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738401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D7892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3FF4C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D549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467C5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F7C79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C887C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D00A46">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7CF1F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FA7E2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60D10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BF51E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9C8BF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B9600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61443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02DAF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339CBD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A4C1D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A04AA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2B171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6F2C2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1DA2A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864C0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3CA5A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108C08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35CA0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47413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CD0AEA">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E95B2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E007B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20807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F31D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7E8491">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0C47C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EB53B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55C10763">
      <w:pPr>
        <w:pStyle w:val="19"/>
        <w:spacing w:before="0" w:beforeAutospacing="0" w:after="0" w:afterAutospacing="0" w:line="360" w:lineRule="auto"/>
        <w:rPr>
          <w:rFonts w:ascii="宋体" w:hAnsi="宋体" w:cs="宋体"/>
          <w:color w:val="auto"/>
          <w:szCs w:val="24"/>
          <w:highlight w:val="none"/>
        </w:rPr>
      </w:pPr>
    </w:p>
    <w:p w14:paraId="13A47A36">
      <w:pPr>
        <w:pStyle w:val="19"/>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500B8408">
      <w:pPr>
        <w:pStyle w:val="19"/>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78770D33">
      <w:pPr>
        <w:pStyle w:val="19"/>
        <w:spacing w:before="0" w:beforeAutospacing="0" w:after="0" w:afterAutospacing="0" w:line="360" w:lineRule="auto"/>
        <w:rPr>
          <w:rFonts w:ascii="宋体" w:hAnsi="宋体"/>
          <w:color w:val="auto"/>
          <w:szCs w:val="24"/>
          <w:highlight w:val="none"/>
        </w:rPr>
      </w:pPr>
    </w:p>
    <w:p w14:paraId="444DB1B7">
      <w:pPr>
        <w:pStyle w:val="19"/>
        <w:spacing w:before="0" w:beforeAutospacing="0" w:after="0" w:afterAutospacing="0" w:line="360" w:lineRule="auto"/>
        <w:rPr>
          <w:rFonts w:ascii="宋体" w:hAnsi="宋体"/>
          <w:color w:val="auto"/>
          <w:szCs w:val="24"/>
          <w:highlight w:val="none"/>
        </w:rPr>
      </w:pPr>
    </w:p>
    <w:p w14:paraId="7A31897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6"/>
          <w:rFonts w:ascii="宋体" w:hAnsi="宋体"/>
          <w:color w:val="auto"/>
          <w:sz w:val="28"/>
          <w:szCs w:val="28"/>
          <w:highlight w:val="none"/>
        </w:rPr>
        <w:t>（参考文本</w:t>
      </w:r>
      <w:r>
        <w:rPr>
          <w:rStyle w:val="26"/>
          <w:rFonts w:hint="eastAsia" w:ascii="宋体" w:hAnsi="宋体"/>
          <w:color w:val="auto"/>
          <w:sz w:val="28"/>
          <w:szCs w:val="28"/>
          <w:highlight w:val="none"/>
          <w:lang w:eastAsia="zh-CN"/>
        </w:rPr>
        <w:t>2025年05月01日</w:t>
      </w:r>
      <w:r>
        <w:rPr>
          <w:rStyle w:val="26"/>
          <w:rFonts w:hint="eastAsia" w:ascii="宋体" w:hAnsi="宋体"/>
          <w:color w:val="auto"/>
          <w:sz w:val="28"/>
          <w:szCs w:val="28"/>
          <w:highlight w:val="none"/>
        </w:rPr>
        <w:t>版</w:t>
      </w:r>
      <w:r>
        <w:rPr>
          <w:rStyle w:val="26"/>
          <w:rFonts w:ascii="宋体" w:hAnsi="宋体"/>
          <w:color w:val="auto"/>
          <w:sz w:val="28"/>
          <w:szCs w:val="28"/>
          <w:highlight w:val="none"/>
        </w:rPr>
        <w:t>）</w:t>
      </w:r>
    </w:p>
    <w:p w14:paraId="7716FC33">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合同编号：WJ2025XXX</w:t>
      </w:r>
    </w:p>
    <w:p w14:paraId="60DF1F22">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2B39234F">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778A5455">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7E6E50DD">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3"/>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5AF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D944229">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EC2060C">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6CA9479A">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54C8DEB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7AD7069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4849BC4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D1AB222">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2577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5F99263">
            <w:pPr>
              <w:rPr>
                <w:rFonts w:ascii="宋体" w:hAnsi="宋体"/>
                <w:color w:val="auto"/>
                <w:sz w:val="24"/>
                <w:szCs w:val="24"/>
                <w:highlight w:val="none"/>
              </w:rPr>
            </w:pPr>
          </w:p>
        </w:tc>
        <w:tc>
          <w:tcPr>
            <w:tcW w:w="993" w:type="dxa"/>
          </w:tcPr>
          <w:p w14:paraId="7A03BC03">
            <w:pPr>
              <w:rPr>
                <w:rFonts w:ascii="宋体" w:hAnsi="宋体"/>
                <w:color w:val="auto"/>
                <w:sz w:val="24"/>
                <w:szCs w:val="24"/>
                <w:highlight w:val="none"/>
              </w:rPr>
            </w:pPr>
          </w:p>
        </w:tc>
        <w:tc>
          <w:tcPr>
            <w:tcW w:w="1680" w:type="dxa"/>
            <w:vAlign w:val="center"/>
          </w:tcPr>
          <w:p w14:paraId="5797C00F">
            <w:pPr>
              <w:rPr>
                <w:rFonts w:ascii="宋体" w:hAnsi="宋体"/>
                <w:b/>
                <w:color w:val="auto"/>
                <w:sz w:val="24"/>
                <w:szCs w:val="24"/>
                <w:highlight w:val="none"/>
              </w:rPr>
            </w:pPr>
          </w:p>
        </w:tc>
        <w:tc>
          <w:tcPr>
            <w:tcW w:w="1050" w:type="dxa"/>
          </w:tcPr>
          <w:p w14:paraId="616AFE09">
            <w:pPr>
              <w:rPr>
                <w:rFonts w:ascii="宋体" w:hAnsi="宋体"/>
                <w:color w:val="auto"/>
                <w:sz w:val="24"/>
                <w:szCs w:val="24"/>
                <w:highlight w:val="none"/>
              </w:rPr>
            </w:pPr>
          </w:p>
        </w:tc>
        <w:tc>
          <w:tcPr>
            <w:tcW w:w="840" w:type="dxa"/>
          </w:tcPr>
          <w:p w14:paraId="7E2D84D5">
            <w:pPr>
              <w:rPr>
                <w:rFonts w:ascii="宋体" w:hAnsi="宋体"/>
                <w:color w:val="auto"/>
                <w:sz w:val="24"/>
                <w:szCs w:val="24"/>
                <w:highlight w:val="none"/>
              </w:rPr>
            </w:pPr>
          </w:p>
        </w:tc>
        <w:tc>
          <w:tcPr>
            <w:tcW w:w="840" w:type="dxa"/>
          </w:tcPr>
          <w:p w14:paraId="2C3C2219">
            <w:pPr>
              <w:rPr>
                <w:rFonts w:ascii="宋体" w:hAnsi="宋体"/>
                <w:color w:val="auto"/>
                <w:sz w:val="24"/>
                <w:szCs w:val="24"/>
                <w:highlight w:val="none"/>
              </w:rPr>
            </w:pPr>
          </w:p>
        </w:tc>
        <w:tc>
          <w:tcPr>
            <w:tcW w:w="2100" w:type="dxa"/>
          </w:tcPr>
          <w:p w14:paraId="5EF8D3C7">
            <w:pPr>
              <w:rPr>
                <w:rFonts w:ascii="宋体" w:hAnsi="宋体"/>
                <w:color w:val="auto"/>
                <w:sz w:val="24"/>
                <w:szCs w:val="24"/>
                <w:highlight w:val="none"/>
              </w:rPr>
            </w:pPr>
          </w:p>
        </w:tc>
      </w:tr>
      <w:tr w14:paraId="0FE2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44570FE">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3FA0174B">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0BDA6836">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3"/>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09D1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C2E92F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036B5C44">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7ACDB888">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DF4291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72303428">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2335B0A2">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45BF3642">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2CFC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53852BD">
            <w:pPr>
              <w:rPr>
                <w:rFonts w:ascii="宋体" w:hAnsi="宋体"/>
                <w:color w:val="auto"/>
                <w:sz w:val="24"/>
                <w:szCs w:val="24"/>
                <w:highlight w:val="none"/>
              </w:rPr>
            </w:pPr>
          </w:p>
        </w:tc>
        <w:tc>
          <w:tcPr>
            <w:tcW w:w="993" w:type="dxa"/>
          </w:tcPr>
          <w:p w14:paraId="6646789F">
            <w:pPr>
              <w:rPr>
                <w:rFonts w:ascii="宋体" w:hAnsi="宋体"/>
                <w:color w:val="auto"/>
                <w:sz w:val="24"/>
                <w:szCs w:val="24"/>
                <w:highlight w:val="none"/>
              </w:rPr>
            </w:pPr>
          </w:p>
        </w:tc>
        <w:tc>
          <w:tcPr>
            <w:tcW w:w="1680" w:type="dxa"/>
            <w:vAlign w:val="center"/>
          </w:tcPr>
          <w:p w14:paraId="23812472">
            <w:pPr>
              <w:rPr>
                <w:rFonts w:ascii="宋体" w:hAnsi="宋体"/>
                <w:b/>
                <w:color w:val="auto"/>
                <w:sz w:val="24"/>
                <w:szCs w:val="24"/>
                <w:highlight w:val="none"/>
              </w:rPr>
            </w:pPr>
          </w:p>
        </w:tc>
        <w:tc>
          <w:tcPr>
            <w:tcW w:w="1050" w:type="dxa"/>
          </w:tcPr>
          <w:p w14:paraId="62E95207">
            <w:pPr>
              <w:rPr>
                <w:rFonts w:ascii="宋体" w:hAnsi="宋体"/>
                <w:color w:val="auto"/>
                <w:sz w:val="24"/>
                <w:szCs w:val="24"/>
                <w:highlight w:val="none"/>
              </w:rPr>
            </w:pPr>
          </w:p>
        </w:tc>
        <w:tc>
          <w:tcPr>
            <w:tcW w:w="840" w:type="dxa"/>
          </w:tcPr>
          <w:p w14:paraId="6AC7808E">
            <w:pPr>
              <w:rPr>
                <w:rFonts w:ascii="宋体" w:hAnsi="宋体"/>
                <w:color w:val="auto"/>
                <w:sz w:val="24"/>
                <w:szCs w:val="24"/>
                <w:highlight w:val="none"/>
              </w:rPr>
            </w:pPr>
          </w:p>
        </w:tc>
        <w:tc>
          <w:tcPr>
            <w:tcW w:w="840" w:type="dxa"/>
          </w:tcPr>
          <w:p w14:paraId="07A3AB31">
            <w:pPr>
              <w:rPr>
                <w:rFonts w:ascii="宋体" w:hAnsi="宋体"/>
                <w:color w:val="auto"/>
                <w:sz w:val="24"/>
                <w:szCs w:val="24"/>
                <w:highlight w:val="none"/>
              </w:rPr>
            </w:pPr>
          </w:p>
        </w:tc>
        <w:tc>
          <w:tcPr>
            <w:tcW w:w="2100" w:type="dxa"/>
          </w:tcPr>
          <w:p w14:paraId="25D1DD35">
            <w:pPr>
              <w:rPr>
                <w:rFonts w:ascii="宋体" w:hAnsi="宋体"/>
                <w:color w:val="auto"/>
                <w:sz w:val="24"/>
                <w:szCs w:val="24"/>
                <w:highlight w:val="none"/>
              </w:rPr>
            </w:pPr>
          </w:p>
        </w:tc>
      </w:tr>
      <w:tr w14:paraId="07D9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905D356">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01B8D95F">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80BC62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29713345">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3183EB92">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4D59369A">
      <w:pPr>
        <w:pStyle w:val="19"/>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3"/>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022EC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8C7F8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49314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32E50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F5699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B3A3C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8A5F4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4BCA74">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5F962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3AD40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23CDD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E1DE5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DF3104">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A1390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036111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CB51D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469DD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45D00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9F83E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27220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7B1C2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BD6C1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5223C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6E8F2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D20BB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2BD5B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B9E84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802A69">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65E37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2DFE7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D8D4F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3180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45AB3B">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36742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BEBCC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6C21B41A">
      <w:pPr>
        <w:pStyle w:val="19"/>
        <w:spacing w:before="75" w:after="75" w:line="360" w:lineRule="auto"/>
        <w:rPr>
          <w:rFonts w:ascii="宋体" w:hAnsi="宋体"/>
          <w:color w:val="auto"/>
          <w:szCs w:val="24"/>
          <w:highlight w:val="none"/>
        </w:rPr>
      </w:pPr>
      <w:r>
        <w:rPr>
          <w:rFonts w:ascii="宋体" w:hAnsi="宋体"/>
          <w:color w:val="auto"/>
          <w:szCs w:val="24"/>
          <w:highlight w:val="none"/>
        </w:rPr>
        <w:t> </w:t>
      </w:r>
    </w:p>
    <w:p w14:paraId="77DE2922">
      <w:pPr>
        <w:spacing w:line="480" w:lineRule="exact"/>
        <w:jc w:val="left"/>
        <w:rPr>
          <w:rFonts w:ascii="宋体" w:hAnsi="宋体"/>
          <w:color w:val="auto"/>
          <w:sz w:val="24"/>
          <w:szCs w:val="24"/>
          <w:highlight w:val="none"/>
        </w:rPr>
      </w:pPr>
    </w:p>
    <w:p w14:paraId="403C4537">
      <w:pPr>
        <w:pStyle w:val="19"/>
        <w:spacing w:before="75" w:after="75" w:line="360" w:lineRule="auto"/>
        <w:rPr>
          <w:rFonts w:ascii="宋体" w:hAnsi="宋体"/>
          <w:color w:val="auto"/>
          <w:szCs w:val="24"/>
          <w:highlight w:val="none"/>
        </w:rPr>
      </w:pPr>
    </w:p>
    <w:p w14:paraId="3CCD8199">
      <w:pPr>
        <w:pStyle w:val="19"/>
        <w:spacing w:before="75" w:after="75" w:line="360" w:lineRule="auto"/>
        <w:rPr>
          <w:rFonts w:ascii="宋体" w:hAnsi="宋体"/>
          <w:color w:val="auto"/>
          <w:szCs w:val="24"/>
          <w:highlight w:val="none"/>
        </w:rPr>
      </w:pPr>
    </w:p>
    <w:p w14:paraId="66F7C49B">
      <w:pPr>
        <w:pStyle w:val="19"/>
        <w:spacing w:before="75" w:after="240" w:line="360" w:lineRule="auto"/>
        <w:rPr>
          <w:rFonts w:ascii="宋体" w:hAnsi="宋体"/>
          <w:color w:val="auto"/>
          <w:szCs w:val="24"/>
          <w:highlight w:val="none"/>
        </w:rPr>
      </w:pPr>
      <w:r>
        <w:rPr>
          <w:rFonts w:ascii="宋体" w:hAnsi="宋体"/>
          <w:color w:val="auto"/>
          <w:szCs w:val="24"/>
          <w:highlight w:val="none"/>
        </w:rPr>
        <w:t>                                                                          </w:t>
      </w:r>
    </w:p>
    <w:p w14:paraId="331557E7">
      <w:pPr>
        <w:rPr>
          <w:rFonts w:ascii="宋体" w:hAnsi="宋体"/>
          <w:color w:val="auto"/>
          <w:highlight w:val="none"/>
        </w:rPr>
      </w:pPr>
    </w:p>
    <w:p w14:paraId="5454D279">
      <w:pPr>
        <w:pStyle w:val="19"/>
        <w:spacing w:before="75" w:after="75" w:line="360" w:lineRule="auto"/>
        <w:rPr>
          <w:rFonts w:ascii="宋体" w:hAnsi="宋体"/>
          <w:color w:val="auto"/>
          <w:szCs w:val="24"/>
          <w:highlight w:val="none"/>
        </w:rPr>
      </w:pPr>
    </w:p>
    <w:p w14:paraId="31DD3BD0">
      <w:pPr>
        <w:pStyle w:val="19"/>
        <w:spacing w:before="75" w:after="240" w:line="360" w:lineRule="auto"/>
        <w:rPr>
          <w:rFonts w:ascii="宋体" w:hAnsi="宋体"/>
          <w:color w:val="auto"/>
          <w:szCs w:val="24"/>
          <w:highlight w:val="none"/>
        </w:rPr>
      </w:pPr>
      <w:r>
        <w:rPr>
          <w:rFonts w:ascii="宋体" w:hAnsi="宋体"/>
          <w:color w:val="auto"/>
          <w:szCs w:val="24"/>
          <w:highlight w:val="none"/>
        </w:rPr>
        <w:t>                                                                          </w:t>
      </w:r>
    </w:p>
    <w:p w14:paraId="1A42D637">
      <w:pPr>
        <w:pStyle w:val="19"/>
        <w:spacing w:before="75" w:after="75"/>
        <w:rPr>
          <w:rFonts w:ascii="宋体" w:hAnsi="宋体"/>
          <w:color w:val="auto"/>
          <w:szCs w:val="24"/>
          <w:highlight w:val="none"/>
        </w:rPr>
      </w:pPr>
      <w:r>
        <w:rPr>
          <w:rFonts w:ascii="宋体" w:hAnsi="宋体"/>
          <w:color w:val="auto"/>
          <w:szCs w:val="24"/>
          <w:highlight w:val="none"/>
        </w:rPr>
        <w:t>                                                                          </w:t>
      </w:r>
    </w:p>
    <w:p w14:paraId="4958D79B">
      <w:pPr>
        <w:jc w:val="center"/>
        <w:rPr>
          <w:rFonts w:ascii="宋体" w:hAnsi="宋体"/>
          <w:b/>
          <w:color w:val="auto"/>
          <w:sz w:val="32"/>
          <w:highlight w:val="none"/>
        </w:rPr>
      </w:pPr>
    </w:p>
    <w:p w14:paraId="0E3232EA">
      <w:pPr>
        <w:jc w:val="center"/>
        <w:rPr>
          <w:rFonts w:ascii="宋体" w:hAnsi="宋体"/>
          <w:b/>
          <w:color w:val="auto"/>
          <w:sz w:val="32"/>
          <w:highlight w:val="none"/>
        </w:rPr>
      </w:pPr>
    </w:p>
    <w:p w14:paraId="114EC733">
      <w:pPr>
        <w:jc w:val="center"/>
        <w:rPr>
          <w:rFonts w:ascii="宋体" w:hAnsi="宋体"/>
          <w:b/>
          <w:color w:val="auto"/>
          <w:sz w:val="32"/>
          <w:highlight w:val="none"/>
        </w:rPr>
      </w:pPr>
    </w:p>
    <w:p w14:paraId="23FF4703">
      <w:pPr>
        <w:jc w:val="center"/>
        <w:rPr>
          <w:rFonts w:ascii="宋体" w:hAnsi="宋体"/>
          <w:b/>
          <w:color w:val="auto"/>
          <w:sz w:val="32"/>
          <w:highlight w:val="none"/>
        </w:rPr>
      </w:pPr>
    </w:p>
    <w:p w14:paraId="5A8FA75A">
      <w:pPr>
        <w:jc w:val="center"/>
        <w:rPr>
          <w:rFonts w:ascii="宋体" w:hAnsi="宋体"/>
          <w:b/>
          <w:color w:val="auto"/>
          <w:sz w:val="32"/>
          <w:highlight w:val="none"/>
        </w:rPr>
      </w:pPr>
    </w:p>
    <w:p w14:paraId="36937F34">
      <w:pPr>
        <w:jc w:val="center"/>
        <w:rPr>
          <w:rFonts w:ascii="宋体" w:hAnsi="宋体"/>
          <w:b/>
          <w:color w:val="auto"/>
          <w:sz w:val="32"/>
          <w:highlight w:val="none"/>
        </w:rPr>
      </w:pPr>
    </w:p>
    <w:p w14:paraId="3E6CEA36">
      <w:pPr>
        <w:jc w:val="center"/>
        <w:rPr>
          <w:rFonts w:ascii="宋体" w:hAnsi="宋体"/>
          <w:b/>
          <w:color w:val="auto"/>
          <w:sz w:val="32"/>
          <w:highlight w:val="none"/>
        </w:rPr>
      </w:pPr>
    </w:p>
    <w:p w14:paraId="474F74D9">
      <w:pPr>
        <w:autoSpaceDN w:val="0"/>
        <w:spacing w:line="360" w:lineRule="auto"/>
        <w:jc w:val="both"/>
        <w:rPr>
          <w:rStyle w:val="26"/>
          <w:rFonts w:ascii="宋体" w:hAnsi="宋体"/>
          <w:color w:val="auto"/>
          <w:sz w:val="24"/>
          <w:szCs w:val="24"/>
          <w:highlight w:val="none"/>
        </w:rPr>
      </w:pPr>
    </w:p>
    <w:p w14:paraId="503ED08B">
      <w:pPr>
        <w:jc w:val="both"/>
        <w:rPr>
          <w:rFonts w:ascii="宋体"/>
          <w:b/>
          <w:color w:val="auto"/>
          <w:sz w:val="32"/>
          <w:highlight w:val="none"/>
        </w:rPr>
      </w:pPr>
      <w:r>
        <w:rPr>
          <w:rFonts w:hint="eastAsia" w:asciiTheme="majorEastAsia" w:hAnsiTheme="majorEastAsia" w:eastAsiaTheme="majorEastAsia"/>
          <w:b/>
          <w:color w:val="auto"/>
          <w:sz w:val="32"/>
          <w:highlight w:val="none"/>
        </w:rPr>
        <w:t>福建农林大学服务类项目验收单</w:t>
      </w:r>
      <w:r>
        <w:rPr>
          <w:rFonts w:hint="eastAsia" w:ascii="宋体"/>
          <w:b/>
          <w:color w:val="auto"/>
          <w:sz w:val="32"/>
          <w:highlight w:val="none"/>
        </w:rPr>
        <w:t>（版本：V</w:t>
      </w:r>
      <w:r>
        <w:rPr>
          <w:rFonts w:hint="eastAsia" w:ascii="宋体"/>
          <w:b/>
          <w:color w:val="auto"/>
          <w:sz w:val="32"/>
          <w:highlight w:val="none"/>
          <w:lang w:val="en-US" w:eastAsia="zh-CN"/>
        </w:rPr>
        <w:t>2</w:t>
      </w:r>
      <w:r>
        <w:rPr>
          <w:rFonts w:hint="eastAsia" w:ascii="宋体"/>
          <w:b/>
          <w:color w:val="auto"/>
          <w:sz w:val="32"/>
          <w:highlight w:val="none"/>
        </w:rPr>
        <w:t>）</w:t>
      </w:r>
      <w:r>
        <w:rPr>
          <w:rStyle w:val="26"/>
          <w:rFonts w:ascii="宋体" w:hAnsi="宋体"/>
          <w:color w:val="auto"/>
          <w:sz w:val="28"/>
          <w:szCs w:val="28"/>
          <w:highlight w:val="none"/>
        </w:rPr>
        <w:t>（</w:t>
      </w:r>
      <w:r>
        <w:rPr>
          <w:rStyle w:val="26"/>
          <w:rFonts w:hint="eastAsia" w:ascii="宋体" w:hAnsi="宋体"/>
          <w:color w:val="auto"/>
          <w:sz w:val="28"/>
          <w:szCs w:val="28"/>
          <w:highlight w:val="none"/>
          <w:lang w:eastAsia="zh-CN"/>
        </w:rPr>
        <w:t>2025年05月01日</w:t>
      </w:r>
      <w:r>
        <w:rPr>
          <w:rStyle w:val="26"/>
          <w:rFonts w:hint="eastAsia" w:ascii="宋体" w:hAnsi="宋体"/>
          <w:color w:val="auto"/>
          <w:sz w:val="28"/>
          <w:szCs w:val="28"/>
          <w:highlight w:val="none"/>
        </w:rPr>
        <w:t>版</w:t>
      </w:r>
      <w:r>
        <w:rPr>
          <w:rStyle w:val="26"/>
          <w:rFonts w:ascii="宋体" w:hAnsi="宋体"/>
          <w:color w:val="auto"/>
          <w:sz w:val="28"/>
          <w:szCs w:val="28"/>
          <w:highlight w:val="none"/>
        </w:rPr>
        <w:t>）</w:t>
      </w:r>
    </w:p>
    <w:tbl>
      <w:tblPr>
        <w:tblStyle w:val="23"/>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61"/>
        <w:gridCol w:w="459"/>
        <w:gridCol w:w="865"/>
        <w:gridCol w:w="1450"/>
        <w:gridCol w:w="617"/>
        <w:gridCol w:w="853"/>
        <w:gridCol w:w="1221"/>
        <w:gridCol w:w="488"/>
        <w:gridCol w:w="727"/>
        <w:gridCol w:w="1124"/>
      </w:tblGrid>
      <w:tr w14:paraId="66BB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5" w:type="pct"/>
            <w:gridSpan w:val="2"/>
            <w:vAlign w:val="center"/>
          </w:tcPr>
          <w:p w14:paraId="4A39873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293" w:type="pct"/>
            <w:gridSpan w:val="5"/>
            <w:vAlign w:val="center"/>
          </w:tcPr>
          <w:p w14:paraId="77D6BB9F">
            <w:pPr>
              <w:spacing w:line="260" w:lineRule="exact"/>
              <w:jc w:val="center"/>
              <w:rPr>
                <w:rFonts w:ascii="仿宋" w:hAnsi="仿宋" w:eastAsia="仿宋"/>
                <w:color w:val="auto"/>
                <w:sz w:val="24"/>
                <w:szCs w:val="24"/>
                <w:highlight w:val="none"/>
              </w:rPr>
            </w:pPr>
          </w:p>
        </w:tc>
        <w:tc>
          <w:tcPr>
            <w:tcW w:w="923" w:type="pct"/>
            <w:gridSpan w:val="2"/>
            <w:vAlign w:val="center"/>
          </w:tcPr>
          <w:p w14:paraId="473053C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998" w:type="pct"/>
            <w:gridSpan w:val="2"/>
          </w:tcPr>
          <w:p w14:paraId="7472B7D4">
            <w:pPr>
              <w:spacing w:line="260" w:lineRule="exact"/>
              <w:rPr>
                <w:rFonts w:ascii="仿宋" w:hAnsi="仿宋" w:eastAsia="仿宋"/>
                <w:color w:val="auto"/>
                <w:sz w:val="24"/>
                <w:szCs w:val="24"/>
                <w:highlight w:val="none"/>
              </w:rPr>
            </w:pPr>
          </w:p>
        </w:tc>
      </w:tr>
      <w:tr w14:paraId="5AAA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85" w:type="pct"/>
            <w:gridSpan w:val="2"/>
            <w:vAlign w:val="center"/>
          </w:tcPr>
          <w:p w14:paraId="62AEBFB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717" w:type="pct"/>
            <w:gridSpan w:val="2"/>
            <w:vAlign w:val="center"/>
          </w:tcPr>
          <w:p w14:paraId="7CC65BF0">
            <w:pPr>
              <w:spacing w:line="260" w:lineRule="exact"/>
              <w:jc w:val="center"/>
              <w:rPr>
                <w:rFonts w:ascii="仿宋" w:hAnsi="仿宋" w:eastAsia="仿宋"/>
                <w:color w:val="auto"/>
                <w:sz w:val="24"/>
                <w:szCs w:val="24"/>
                <w:highlight w:val="none"/>
              </w:rPr>
            </w:pPr>
          </w:p>
        </w:tc>
        <w:tc>
          <w:tcPr>
            <w:tcW w:w="781" w:type="pct"/>
            <w:vAlign w:val="center"/>
          </w:tcPr>
          <w:p w14:paraId="520184D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794" w:type="pct"/>
            <w:gridSpan w:val="2"/>
            <w:vAlign w:val="center"/>
          </w:tcPr>
          <w:p w14:paraId="57CD6701">
            <w:pPr>
              <w:spacing w:line="260" w:lineRule="exact"/>
              <w:jc w:val="center"/>
              <w:rPr>
                <w:rFonts w:ascii="仿宋" w:hAnsi="仿宋" w:eastAsia="仿宋"/>
                <w:color w:val="auto"/>
                <w:sz w:val="24"/>
                <w:szCs w:val="24"/>
                <w:highlight w:val="none"/>
              </w:rPr>
            </w:pPr>
          </w:p>
        </w:tc>
        <w:tc>
          <w:tcPr>
            <w:tcW w:w="923" w:type="pct"/>
            <w:gridSpan w:val="2"/>
            <w:vAlign w:val="center"/>
          </w:tcPr>
          <w:p w14:paraId="1E301BB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998" w:type="pct"/>
            <w:gridSpan w:val="2"/>
          </w:tcPr>
          <w:p w14:paraId="4531BB8E">
            <w:pPr>
              <w:spacing w:line="260" w:lineRule="exact"/>
              <w:rPr>
                <w:rFonts w:ascii="仿宋" w:hAnsi="仿宋" w:eastAsia="仿宋"/>
                <w:color w:val="auto"/>
                <w:sz w:val="24"/>
                <w:szCs w:val="24"/>
                <w:highlight w:val="none"/>
              </w:rPr>
            </w:pPr>
          </w:p>
        </w:tc>
      </w:tr>
      <w:tr w14:paraId="3216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12" w:type="pct"/>
            <w:vMerge w:val="restart"/>
            <w:vAlign w:val="center"/>
          </w:tcPr>
          <w:p w14:paraId="2DAB20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6CCFBBE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vAlign w:val="center"/>
          </w:tcPr>
          <w:p w14:paraId="6981E51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98" w:type="pct"/>
            <w:gridSpan w:val="3"/>
            <w:vAlign w:val="center"/>
          </w:tcPr>
          <w:p w14:paraId="6C4C9421">
            <w:pPr>
              <w:spacing w:line="260" w:lineRule="exact"/>
              <w:jc w:val="center"/>
              <w:rPr>
                <w:rFonts w:ascii="仿宋" w:hAnsi="仿宋" w:eastAsia="仿宋"/>
                <w:color w:val="auto"/>
                <w:sz w:val="24"/>
                <w:szCs w:val="24"/>
                <w:highlight w:val="none"/>
              </w:rPr>
            </w:pPr>
          </w:p>
        </w:tc>
        <w:tc>
          <w:tcPr>
            <w:tcW w:w="334" w:type="pct"/>
            <w:vMerge w:val="restart"/>
            <w:tcBorders>
              <w:right w:val="single" w:color="auto" w:sz="4" w:space="0"/>
            </w:tcBorders>
            <w:vAlign w:val="center"/>
          </w:tcPr>
          <w:p w14:paraId="683114B4">
            <w:pPr>
              <w:spacing w:line="260" w:lineRule="exact"/>
              <w:jc w:val="center"/>
              <w:rPr>
                <w:rFonts w:ascii="仿宋" w:hAnsi="仿宋" w:eastAsia="仿宋"/>
                <w:color w:val="auto"/>
                <w:sz w:val="24"/>
                <w:szCs w:val="24"/>
                <w:highlight w:val="none"/>
              </w:rPr>
            </w:pPr>
          </w:p>
          <w:p w14:paraId="21C80C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AAB3F3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6AE4989C">
            <w:pPr>
              <w:spacing w:line="260" w:lineRule="exact"/>
              <w:jc w:val="center"/>
              <w:rPr>
                <w:rFonts w:ascii="仿宋" w:hAnsi="仿宋" w:eastAsia="仿宋"/>
                <w:color w:val="auto"/>
                <w:sz w:val="24"/>
                <w:szCs w:val="24"/>
                <w:highlight w:val="none"/>
              </w:rPr>
            </w:pPr>
          </w:p>
        </w:tc>
        <w:tc>
          <w:tcPr>
            <w:tcW w:w="460" w:type="pct"/>
            <w:tcBorders>
              <w:right w:val="single" w:color="auto" w:sz="4" w:space="0"/>
            </w:tcBorders>
            <w:vAlign w:val="center"/>
          </w:tcPr>
          <w:p w14:paraId="05A12AD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921" w:type="pct"/>
            <w:gridSpan w:val="4"/>
            <w:tcBorders>
              <w:right w:val="single" w:color="auto" w:sz="4" w:space="0"/>
            </w:tcBorders>
            <w:vAlign w:val="center"/>
          </w:tcPr>
          <w:p w14:paraId="56C67F79">
            <w:pPr>
              <w:spacing w:line="260" w:lineRule="exact"/>
              <w:jc w:val="center"/>
              <w:rPr>
                <w:rFonts w:ascii="仿宋" w:hAnsi="仿宋" w:eastAsia="仿宋"/>
                <w:color w:val="auto"/>
                <w:sz w:val="24"/>
                <w:szCs w:val="24"/>
                <w:highlight w:val="none"/>
              </w:rPr>
            </w:pPr>
          </w:p>
        </w:tc>
      </w:tr>
      <w:tr w14:paraId="5152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12" w:type="pct"/>
            <w:vMerge w:val="continue"/>
            <w:vAlign w:val="center"/>
          </w:tcPr>
          <w:p w14:paraId="4E923A88">
            <w:pPr>
              <w:spacing w:line="260" w:lineRule="exact"/>
              <w:jc w:val="center"/>
              <w:rPr>
                <w:rFonts w:ascii="仿宋" w:hAnsi="仿宋" w:eastAsia="仿宋"/>
                <w:color w:val="auto"/>
                <w:sz w:val="24"/>
                <w:szCs w:val="24"/>
                <w:highlight w:val="none"/>
              </w:rPr>
            </w:pPr>
          </w:p>
        </w:tc>
        <w:tc>
          <w:tcPr>
            <w:tcW w:w="573" w:type="pct"/>
            <w:vAlign w:val="center"/>
          </w:tcPr>
          <w:p w14:paraId="2639934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98" w:type="pct"/>
            <w:gridSpan w:val="3"/>
            <w:vAlign w:val="center"/>
          </w:tcPr>
          <w:p w14:paraId="7F4967A8">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vAlign w:val="center"/>
          </w:tcPr>
          <w:p w14:paraId="2A6DA7F9">
            <w:pPr>
              <w:spacing w:line="42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2A45ADE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921" w:type="pct"/>
            <w:gridSpan w:val="4"/>
            <w:tcBorders>
              <w:right w:val="single" w:color="auto" w:sz="4" w:space="0"/>
            </w:tcBorders>
            <w:vAlign w:val="center"/>
          </w:tcPr>
          <w:p w14:paraId="66D06568">
            <w:pPr>
              <w:spacing w:line="260" w:lineRule="exact"/>
              <w:jc w:val="center"/>
              <w:rPr>
                <w:rFonts w:ascii="仿宋" w:hAnsi="仿宋" w:eastAsia="仿宋"/>
                <w:color w:val="auto"/>
                <w:sz w:val="24"/>
                <w:szCs w:val="24"/>
                <w:highlight w:val="none"/>
              </w:rPr>
            </w:pPr>
          </w:p>
        </w:tc>
      </w:tr>
      <w:tr w14:paraId="780A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12" w:type="pct"/>
            <w:vMerge w:val="continue"/>
            <w:vAlign w:val="center"/>
          </w:tcPr>
          <w:p w14:paraId="6AF1A04E">
            <w:pPr>
              <w:spacing w:line="260" w:lineRule="exact"/>
              <w:jc w:val="center"/>
              <w:rPr>
                <w:rFonts w:ascii="仿宋" w:hAnsi="仿宋" w:eastAsia="仿宋"/>
                <w:color w:val="auto"/>
                <w:sz w:val="24"/>
                <w:szCs w:val="24"/>
                <w:highlight w:val="none"/>
              </w:rPr>
            </w:pPr>
          </w:p>
        </w:tc>
        <w:tc>
          <w:tcPr>
            <w:tcW w:w="573" w:type="pct"/>
            <w:vAlign w:val="center"/>
          </w:tcPr>
          <w:p w14:paraId="598B2D6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98" w:type="pct"/>
            <w:gridSpan w:val="3"/>
          </w:tcPr>
          <w:p w14:paraId="07AEDDA5">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tcPr>
          <w:p w14:paraId="3BF20991">
            <w:pPr>
              <w:spacing w:line="26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6B7A1D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921" w:type="pct"/>
            <w:gridSpan w:val="4"/>
            <w:tcBorders>
              <w:right w:val="single" w:color="auto" w:sz="4" w:space="0"/>
            </w:tcBorders>
          </w:tcPr>
          <w:p w14:paraId="3ACBF57C">
            <w:pPr>
              <w:spacing w:line="260" w:lineRule="exact"/>
              <w:rPr>
                <w:rFonts w:ascii="仿宋" w:hAnsi="仿宋" w:eastAsia="仿宋"/>
                <w:color w:val="auto"/>
                <w:sz w:val="24"/>
                <w:szCs w:val="24"/>
                <w:highlight w:val="none"/>
              </w:rPr>
            </w:pPr>
          </w:p>
        </w:tc>
      </w:tr>
      <w:tr w14:paraId="4C3F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 w:type="pct"/>
            <w:vAlign w:val="center"/>
          </w:tcPr>
          <w:p w14:paraId="3300AD6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823" w:type="pct"/>
            <w:gridSpan w:val="2"/>
            <w:vAlign w:val="center"/>
          </w:tcPr>
          <w:p w14:paraId="64D0515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1247" w:type="pct"/>
            <w:gridSpan w:val="2"/>
            <w:vAlign w:val="center"/>
          </w:tcPr>
          <w:p w14:paraId="1CD95ED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服务时间（起始）</w:t>
            </w:r>
          </w:p>
        </w:tc>
        <w:tc>
          <w:tcPr>
            <w:tcW w:w="794" w:type="pct"/>
            <w:gridSpan w:val="2"/>
            <w:vAlign w:val="center"/>
          </w:tcPr>
          <w:p w14:paraId="587877E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c>
          <w:tcPr>
            <w:tcW w:w="658" w:type="pct"/>
            <w:vAlign w:val="center"/>
          </w:tcPr>
          <w:p w14:paraId="037B469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58" w:type="pct"/>
            <w:gridSpan w:val="2"/>
            <w:vAlign w:val="center"/>
          </w:tcPr>
          <w:p w14:paraId="7179BBE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604" w:type="pct"/>
            <w:vAlign w:val="center"/>
          </w:tcPr>
          <w:p w14:paraId="56835DE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0F91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2" w:type="pct"/>
          </w:tcPr>
          <w:p w14:paraId="11E0A573">
            <w:pPr>
              <w:spacing w:line="260" w:lineRule="exact"/>
              <w:rPr>
                <w:rFonts w:ascii="仿宋" w:hAnsi="仿宋" w:eastAsia="仿宋"/>
                <w:color w:val="auto"/>
                <w:sz w:val="24"/>
                <w:szCs w:val="24"/>
                <w:highlight w:val="none"/>
              </w:rPr>
            </w:pPr>
          </w:p>
        </w:tc>
        <w:tc>
          <w:tcPr>
            <w:tcW w:w="823" w:type="pct"/>
            <w:gridSpan w:val="2"/>
            <w:vAlign w:val="center"/>
          </w:tcPr>
          <w:p w14:paraId="391609CF">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56A58881">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1907EC04">
            <w:pPr>
              <w:spacing w:line="260" w:lineRule="exact"/>
              <w:ind w:left="1151" w:leftChars="548"/>
              <w:rPr>
                <w:rFonts w:ascii="仿宋" w:hAnsi="仿宋" w:eastAsia="仿宋"/>
                <w:color w:val="auto"/>
                <w:sz w:val="24"/>
                <w:szCs w:val="24"/>
                <w:highlight w:val="none"/>
              </w:rPr>
            </w:pPr>
          </w:p>
        </w:tc>
        <w:tc>
          <w:tcPr>
            <w:tcW w:w="658" w:type="pct"/>
          </w:tcPr>
          <w:p w14:paraId="32722CED">
            <w:pPr>
              <w:spacing w:line="260" w:lineRule="exact"/>
              <w:rPr>
                <w:rFonts w:ascii="仿宋" w:hAnsi="仿宋" w:eastAsia="仿宋"/>
                <w:color w:val="auto"/>
                <w:sz w:val="24"/>
                <w:szCs w:val="24"/>
                <w:highlight w:val="none"/>
              </w:rPr>
            </w:pPr>
          </w:p>
        </w:tc>
        <w:tc>
          <w:tcPr>
            <w:tcW w:w="658" w:type="pct"/>
            <w:gridSpan w:val="2"/>
          </w:tcPr>
          <w:p w14:paraId="187FC024">
            <w:pPr>
              <w:spacing w:line="260" w:lineRule="exact"/>
              <w:rPr>
                <w:rFonts w:ascii="仿宋" w:hAnsi="仿宋" w:eastAsia="仿宋"/>
                <w:color w:val="auto"/>
                <w:sz w:val="24"/>
                <w:szCs w:val="24"/>
                <w:highlight w:val="none"/>
              </w:rPr>
            </w:pPr>
          </w:p>
        </w:tc>
        <w:tc>
          <w:tcPr>
            <w:tcW w:w="604" w:type="pct"/>
          </w:tcPr>
          <w:p w14:paraId="1A6B8FC9">
            <w:pPr>
              <w:spacing w:line="260" w:lineRule="exact"/>
              <w:rPr>
                <w:rFonts w:ascii="仿宋" w:hAnsi="仿宋" w:eastAsia="仿宋"/>
                <w:color w:val="auto"/>
                <w:sz w:val="24"/>
                <w:szCs w:val="24"/>
                <w:highlight w:val="none"/>
              </w:rPr>
            </w:pPr>
          </w:p>
        </w:tc>
      </w:tr>
      <w:tr w14:paraId="59E5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2" w:type="pct"/>
          </w:tcPr>
          <w:p w14:paraId="2F930F30">
            <w:pPr>
              <w:spacing w:line="260" w:lineRule="exact"/>
              <w:rPr>
                <w:rFonts w:ascii="仿宋" w:hAnsi="仿宋" w:eastAsia="仿宋"/>
                <w:color w:val="auto"/>
                <w:sz w:val="24"/>
                <w:szCs w:val="24"/>
                <w:highlight w:val="none"/>
              </w:rPr>
            </w:pPr>
          </w:p>
        </w:tc>
        <w:tc>
          <w:tcPr>
            <w:tcW w:w="823" w:type="pct"/>
            <w:gridSpan w:val="2"/>
            <w:vAlign w:val="center"/>
          </w:tcPr>
          <w:p w14:paraId="5EE481C5">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3DA6279E">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55CEC8FA">
            <w:pPr>
              <w:spacing w:line="260" w:lineRule="exact"/>
              <w:ind w:left="1151" w:leftChars="548"/>
              <w:rPr>
                <w:rFonts w:ascii="仿宋" w:hAnsi="仿宋" w:eastAsia="仿宋"/>
                <w:color w:val="auto"/>
                <w:sz w:val="24"/>
                <w:szCs w:val="24"/>
                <w:highlight w:val="none"/>
              </w:rPr>
            </w:pPr>
          </w:p>
        </w:tc>
        <w:tc>
          <w:tcPr>
            <w:tcW w:w="658" w:type="pct"/>
          </w:tcPr>
          <w:p w14:paraId="1C47809E">
            <w:pPr>
              <w:spacing w:line="260" w:lineRule="exact"/>
              <w:rPr>
                <w:rFonts w:ascii="仿宋" w:hAnsi="仿宋" w:eastAsia="仿宋"/>
                <w:color w:val="auto"/>
                <w:sz w:val="24"/>
                <w:szCs w:val="24"/>
                <w:highlight w:val="none"/>
              </w:rPr>
            </w:pPr>
          </w:p>
        </w:tc>
        <w:tc>
          <w:tcPr>
            <w:tcW w:w="658" w:type="pct"/>
            <w:gridSpan w:val="2"/>
          </w:tcPr>
          <w:p w14:paraId="267D488C">
            <w:pPr>
              <w:spacing w:line="260" w:lineRule="exact"/>
              <w:rPr>
                <w:rFonts w:ascii="仿宋" w:hAnsi="仿宋" w:eastAsia="仿宋"/>
                <w:color w:val="auto"/>
                <w:sz w:val="24"/>
                <w:szCs w:val="24"/>
                <w:highlight w:val="none"/>
              </w:rPr>
            </w:pPr>
          </w:p>
        </w:tc>
        <w:tc>
          <w:tcPr>
            <w:tcW w:w="604" w:type="pct"/>
          </w:tcPr>
          <w:p w14:paraId="48AF292B">
            <w:pPr>
              <w:spacing w:line="260" w:lineRule="exact"/>
              <w:rPr>
                <w:rFonts w:ascii="仿宋" w:hAnsi="仿宋" w:eastAsia="仿宋"/>
                <w:color w:val="auto"/>
                <w:sz w:val="24"/>
                <w:szCs w:val="24"/>
                <w:highlight w:val="none"/>
              </w:rPr>
            </w:pPr>
          </w:p>
        </w:tc>
      </w:tr>
      <w:tr w14:paraId="645F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2" w:type="pct"/>
          </w:tcPr>
          <w:p w14:paraId="4AA25E0B">
            <w:pPr>
              <w:spacing w:line="260" w:lineRule="exact"/>
              <w:rPr>
                <w:rFonts w:ascii="仿宋" w:hAnsi="仿宋" w:eastAsia="仿宋"/>
                <w:color w:val="auto"/>
                <w:sz w:val="24"/>
                <w:szCs w:val="24"/>
                <w:highlight w:val="none"/>
              </w:rPr>
            </w:pPr>
          </w:p>
        </w:tc>
        <w:tc>
          <w:tcPr>
            <w:tcW w:w="823" w:type="pct"/>
            <w:gridSpan w:val="2"/>
            <w:vAlign w:val="center"/>
          </w:tcPr>
          <w:p w14:paraId="1D33883D">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402B6AE1">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43CF2D14">
            <w:pPr>
              <w:spacing w:line="260" w:lineRule="exact"/>
              <w:ind w:left="1151" w:leftChars="548"/>
              <w:rPr>
                <w:rFonts w:ascii="仿宋" w:hAnsi="仿宋" w:eastAsia="仿宋"/>
                <w:color w:val="auto"/>
                <w:sz w:val="24"/>
                <w:szCs w:val="24"/>
                <w:highlight w:val="none"/>
              </w:rPr>
            </w:pPr>
          </w:p>
        </w:tc>
        <w:tc>
          <w:tcPr>
            <w:tcW w:w="658" w:type="pct"/>
          </w:tcPr>
          <w:p w14:paraId="7A166278">
            <w:pPr>
              <w:spacing w:line="260" w:lineRule="exact"/>
              <w:rPr>
                <w:rFonts w:ascii="仿宋" w:hAnsi="仿宋" w:eastAsia="仿宋"/>
                <w:color w:val="auto"/>
                <w:sz w:val="24"/>
                <w:szCs w:val="24"/>
                <w:highlight w:val="none"/>
              </w:rPr>
            </w:pPr>
          </w:p>
        </w:tc>
        <w:tc>
          <w:tcPr>
            <w:tcW w:w="658" w:type="pct"/>
            <w:gridSpan w:val="2"/>
          </w:tcPr>
          <w:p w14:paraId="104B403E">
            <w:pPr>
              <w:spacing w:line="260" w:lineRule="exact"/>
              <w:rPr>
                <w:rFonts w:ascii="仿宋" w:hAnsi="仿宋" w:eastAsia="仿宋"/>
                <w:color w:val="auto"/>
                <w:sz w:val="24"/>
                <w:szCs w:val="24"/>
                <w:highlight w:val="none"/>
              </w:rPr>
            </w:pPr>
          </w:p>
        </w:tc>
        <w:tc>
          <w:tcPr>
            <w:tcW w:w="604" w:type="pct"/>
          </w:tcPr>
          <w:p w14:paraId="1269277A">
            <w:pPr>
              <w:spacing w:line="260" w:lineRule="exact"/>
              <w:rPr>
                <w:rFonts w:ascii="仿宋" w:hAnsi="仿宋" w:eastAsia="仿宋"/>
                <w:color w:val="auto"/>
                <w:sz w:val="24"/>
                <w:szCs w:val="24"/>
                <w:highlight w:val="none"/>
              </w:rPr>
            </w:pPr>
          </w:p>
        </w:tc>
      </w:tr>
      <w:tr w14:paraId="7D1C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12" w:type="pct"/>
            <w:vMerge w:val="restart"/>
            <w:vAlign w:val="center"/>
          </w:tcPr>
          <w:p w14:paraId="082BD73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823" w:type="pct"/>
            <w:gridSpan w:val="2"/>
            <w:vMerge w:val="restart"/>
          </w:tcPr>
          <w:p w14:paraId="7760D530">
            <w:pPr>
              <w:spacing w:line="360" w:lineRule="exact"/>
              <w:ind w:firstLine="480" w:firstLineChars="200"/>
              <w:rPr>
                <w:rFonts w:ascii="仿宋" w:hAnsi="仿宋" w:eastAsia="仿宋"/>
                <w:color w:val="auto"/>
                <w:sz w:val="24"/>
                <w:szCs w:val="24"/>
                <w:highlight w:val="none"/>
              </w:rPr>
            </w:pPr>
          </w:p>
          <w:p w14:paraId="5DAB6A26">
            <w:pPr>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34352C92">
            <w:pPr>
              <w:spacing w:line="360" w:lineRule="exact"/>
              <w:rPr>
                <w:rFonts w:ascii="仿宋" w:hAnsi="仿宋" w:eastAsia="仿宋"/>
                <w:color w:val="auto"/>
                <w:sz w:val="24"/>
                <w:szCs w:val="24"/>
                <w:highlight w:val="none"/>
              </w:rPr>
            </w:pPr>
          </w:p>
        </w:tc>
        <w:tc>
          <w:tcPr>
            <w:tcW w:w="1247" w:type="pct"/>
            <w:gridSpan w:val="2"/>
            <w:vAlign w:val="center"/>
          </w:tcPr>
          <w:p w14:paraId="63BD2E06">
            <w:pPr>
              <w:spacing w:line="300" w:lineRule="exact"/>
              <w:jc w:val="center"/>
              <w:rPr>
                <w:rFonts w:ascii="仿宋" w:hAnsi="仿宋" w:eastAsia="仿宋"/>
                <w:color w:val="auto"/>
                <w:sz w:val="24"/>
                <w:szCs w:val="24"/>
                <w:highlight w:val="none"/>
              </w:rPr>
            </w:pPr>
          </w:p>
        </w:tc>
        <w:tc>
          <w:tcPr>
            <w:tcW w:w="1453" w:type="pct"/>
            <w:gridSpan w:val="3"/>
            <w:vMerge w:val="restart"/>
          </w:tcPr>
          <w:p w14:paraId="43C9324E">
            <w:pPr>
              <w:spacing w:line="240" w:lineRule="exact"/>
              <w:jc w:val="left"/>
              <w:rPr>
                <w:rFonts w:ascii="仿宋" w:hAnsi="仿宋" w:eastAsia="仿宋"/>
                <w:color w:val="auto"/>
                <w:sz w:val="24"/>
                <w:szCs w:val="24"/>
                <w:highlight w:val="none"/>
              </w:rPr>
            </w:pPr>
          </w:p>
          <w:p w14:paraId="38637246">
            <w:pPr>
              <w:spacing w:line="240" w:lineRule="exact"/>
              <w:jc w:val="left"/>
              <w:rPr>
                <w:rFonts w:ascii="仿宋" w:hAnsi="仿宋" w:eastAsia="仿宋"/>
                <w:color w:val="auto"/>
                <w:sz w:val="24"/>
                <w:szCs w:val="24"/>
                <w:highlight w:val="none"/>
              </w:rPr>
            </w:pPr>
          </w:p>
          <w:p w14:paraId="749D6F39">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1D2A315E">
            <w:pPr>
              <w:spacing w:line="240" w:lineRule="exact"/>
              <w:jc w:val="left"/>
              <w:rPr>
                <w:rFonts w:ascii="仿宋" w:hAnsi="仿宋" w:eastAsia="仿宋"/>
                <w:color w:val="auto"/>
                <w:sz w:val="24"/>
                <w:szCs w:val="24"/>
                <w:highlight w:val="none"/>
              </w:rPr>
            </w:pPr>
          </w:p>
          <w:p w14:paraId="07EF3D9F">
            <w:pPr>
              <w:spacing w:line="240" w:lineRule="exact"/>
              <w:jc w:val="left"/>
              <w:rPr>
                <w:rFonts w:ascii="仿宋" w:hAnsi="仿宋" w:eastAsia="仿宋"/>
                <w:color w:val="auto"/>
                <w:sz w:val="24"/>
                <w:szCs w:val="24"/>
                <w:highlight w:val="none"/>
              </w:rPr>
            </w:pPr>
          </w:p>
          <w:p w14:paraId="1FC8EFB2">
            <w:pPr>
              <w:spacing w:line="240" w:lineRule="exact"/>
              <w:rPr>
                <w:rFonts w:ascii="仿宋" w:hAnsi="仿宋" w:eastAsia="仿宋"/>
                <w:color w:val="auto"/>
                <w:sz w:val="24"/>
                <w:szCs w:val="24"/>
                <w:highlight w:val="none"/>
              </w:rPr>
            </w:pPr>
          </w:p>
          <w:p w14:paraId="55683C03">
            <w:pPr>
              <w:spacing w:line="240" w:lineRule="exact"/>
              <w:rPr>
                <w:rFonts w:ascii="仿宋" w:hAnsi="仿宋" w:eastAsia="仿宋"/>
                <w:color w:val="auto"/>
                <w:sz w:val="24"/>
                <w:szCs w:val="24"/>
                <w:highlight w:val="none"/>
              </w:rPr>
            </w:pPr>
          </w:p>
          <w:p w14:paraId="08238C6D">
            <w:pPr>
              <w:spacing w:line="240" w:lineRule="exact"/>
              <w:rPr>
                <w:rFonts w:ascii="仿宋" w:hAnsi="仿宋" w:eastAsia="仿宋"/>
                <w:color w:val="auto"/>
                <w:sz w:val="24"/>
                <w:szCs w:val="24"/>
                <w:highlight w:val="none"/>
              </w:rPr>
            </w:pPr>
          </w:p>
          <w:p w14:paraId="322EE050">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5C8FAAA3">
            <w:pPr>
              <w:spacing w:line="240" w:lineRule="exact"/>
              <w:rPr>
                <w:rFonts w:ascii="仿宋" w:hAnsi="仿宋" w:eastAsia="仿宋"/>
                <w:color w:val="auto"/>
                <w:sz w:val="24"/>
                <w:szCs w:val="24"/>
                <w:highlight w:val="none"/>
              </w:rPr>
            </w:pPr>
          </w:p>
          <w:p w14:paraId="22BC3D74">
            <w:pPr>
              <w:spacing w:line="240" w:lineRule="exact"/>
              <w:rPr>
                <w:rFonts w:ascii="仿宋" w:hAnsi="仿宋" w:eastAsia="仿宋"/>
                <w:color w:val="auto"/>
                <w:sz w:val="24"/>
                <w:szCs w:val="24"/>
                <w:highlight w:val="none"/>
              </w:rPr>
            </w:pPr>
          </w:p>
          <w:p w14:paraId="72364947">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263" w:type="pct"/>
            <w:gridSpan w:val="3"/>
            <w:vMerge w:val="restart"/>
          </w:tcPr>
          <w:p w14:paraId="308812A0">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3E588369">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6EA66B33">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6FEF4389">
            <w:pPr>
              <w:spacing w:line="520" w:lineRule="exact"/>
              <w:rPr>
                <w:rFonts w:ascii="仿宋" w:hAnsi="仿宋" w:eastAsia="仿宋"/>
                <w:color w:val="auto"/>
                <w:sz w:val="24"/>
                <w:szCs w:val="24"/>
                <w:highlight w:val="none"/>
              </w:rPr>
            </w:pPr>
          </w:p>
          <w:p w14:paraId="4BB74071">
            <w:pPr>
              <w:spacing w:line="36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62EB2CB8">
            <w:pPr>
              <w:spacing w:line="5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验收日期： 年  月 日  </w:t>
            </w:r>
          </w:p>
        </w:tc>
      </w:tr>
      <w:tr w14:paraId="4E17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12" w:type="pct"/>
            <w:vMerge w:val="continue"/>
            <w:vAlign w:val="center"/>
          </w:tcPr>
          <w:p w14:paraId="0A8AF0D9">
            <w:pPr>
              <w:spacing w:line="260" w:lineRule="exact"/>
              <w:jc w:val="center"/>
              <w:rPr>
                <w:rFonts w:ascii="仿宋" w:hAnsi="仿宋" w:eastAsia="仿宋"/>
                <w:color w:val="auto"/>
                <w:sz w:val="24"/>
                <w:szCs w:val="24"/>
                <w:highlight w:val="none"/>
              </w:rPr>
            </w:pPr>
          </w:p>
        </w:tc>
        <w:tc>
          <w:tcPr>
            <w:tcW w:w="823" w:type="pct"/>
            <w:gridSpan w:val="2"/>
            <w:vMerge w:val="continue"/>
          </w:tcPr>
          <w:p w14:paraId="47F194AB">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5C81614A">
            <w:pPr>
              <w:spacing w:line="300" w:lineRule="exact"/>
              <w:jc w:val="center"/>
              <w:rPr>
                <w:rFonts w:ascii="仿宋" w:hAnsi="仿宋" w:eastAsia="仿宋"/>
                <w:color w:val="auto"/>
                <w:sz w:val="24"/>
                <w:szCs w:val="24"/>
                <w:highlight w:val="none"/>
              </w:rPr>
            </w:pPr>
          </w:p>
        </w:tc>
        <w:tc>
          <w:tcPr>
            <w:tcW w:w="1453" w:type="pct"/>
            <w:gridSpan w:val="3"/>
            <w:vMerge w:val="continue"/>
          </w:tcPr>
          <w:p w14:paraId="1917991A">
            <w:pPr>
              <w:spacing w:line="240" w:lineRule="exact"/>
              <w:jc w:val="left"/>
              <w:rPr>
                <w:rFonts w:ascii="仿宋" w:hAnsi="仿宋" w:eastAsia="仿宋"/>
                <w:color w:val="auto"/>
                <w:sz w:val="24"/>
                <w:szCs w:val="24"/>
                <w:highlight w:val="none"/>
              </w:rPr>
            </w:pPr>
          </w:p>
        </w:tc>
        <w:tc>
          <w:tcPr>
            <w:tcW w:w="1263" w:type="pct"/>
            <w:gridSpan w:val="3"/>
            <w:vMerge w:val="continue"/>
          </w:tcPr>
          <w:p w14:paraId="4B574514">
            <w:pPr>
              <w:spacing w:line="520" w:lineRule="exact"/>
              <w:rPr>
                <w:rFonts w:ascii="仿宋" w:hAnsi="仿宋" w:eastAsia="仿宋"/>
                <w:color w:val="auto"/>
                <w:sz w:val="24"/>
                <w:szCs w:val="24"/>
                <w:highlight w:val="none"/>
              </w:rPr>
            </w:pPr>
          </w:p>
        </w:tc>
      </w:tr>
      <w:tr w14:paraId="2616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12" w:type="pct"/>
            <w:vMerge w:val="continue"/>
            <w:vAlign w:val="center"/>
          </w:tcPr>
          <w:p w14:paraId="41E68C1A">
            <w:pPr>
              <w:spacing w:line="260" w:lineRule="exact"/>
              <w:jc w:val="center"/>
              <w:rPr>
                <w:rFonts w:ascii="仿宋" w:hAnsi="仿宋" w:eastAsia="仿宋"/>
                <w:color w:val="auto"/>
                <w:sz w:val="24"/>
                <w:szCs w:val="24"/>
                <w:highlight w:val="none"/>
              </w:rPr>
            </w:pPr>
          </w:p>
        </w:tc>
        <w:tc>
          <w:tcPr>
            <w:tcW w:w="823" w:type="pct"/>
            <w:gridSpan w:val="2"/>
            <w:vMerge w:val="continue"/>
          </w:tcPr>
          <w:p w14:paraId="44910D4B">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0B5E4999">
            <w:pPr>
              <w:spacing w:line="300" w:lineRule="exact"/>
              <w:jc w:val="center"/>
              <w:rPr>
                <w:rFonts w:ascii="仿宋" w:hAnsi="仿宋" w:eastAsia="仿宋"/>
                <w:color w:val="auto"/>
                <w:sz w:val="24"/>
                <w:szCs w:val="24"/>
                <w:highlight w:val="none"/>
              </w:rPr>
            </w:pPr>
          </w:p>
        </w:tc>
        <w:tc>
          <w:tcPr>
            <w:tcW w:w="1453" w:type="pct"/>
            <w:gridSpan w:val="3"/>
            <w:vMerge w:val="continue"/>
          </w:tcPr>
          <w:p w14:paraId="3F032DB4">
            <w:pPr>
              <w:spacing w:line="240" w:lineRule="exact"/>
              <w:jc w:val="left"/>
              <w:rPr>
                <w:rFonts w:ascii="仿宋" w:hAnsi="仿宋" w:eastAsia="仿宋"/>
                <w:color w:val="auto"/>
                <w:sz w:val="24"/>
                <w:szCs w:val="24"/>
                <w:highlight w:val="none"/>
              </w:rPr>
            </w:pPr>
          </w:p>
        </w:tc>
        <w:tc>
          <w:tcPr>
            <w:tcW w:w="1263" w:type="pct"/>
            <w:gridSpan w:val="3"/>
            <w:vMerge w:val="continue"/>
          </w:tcPr>
          <w:p w14:paraId="437C1DE2">
            <w:pPr>
              <w:spacing w:line="520" w:lineRule="exact"/>
              <w:rPr>
                <w:rFonts w:ascii="仿宋" w:hAnsi="仿宋" w:eastAsia="仿宋"/>
                <w:color w:val="auto"/>
                <w:sz w:val="24"/>
                <w:szCs w:val="24"/>
                <w:highlight w:val="none"/>
              </w:rPr>
            </w:pPr>
          </w:p>
        </w:tc>
      </w:tr>
      <w:tr w14:paraId="7E10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292AF386">
            <w:pPr>
              <w:spacing w:line="300" w:lineRule="exact"/>
              <w:rPr>
                <w:rFonts w:ascii="仿宋" w:hAnsi="仿宋" w:eastAsia="仿宋"/>
                <w:color w:val="auto"/>
                <w:sz w:val="24"/>
                <w:szCs w:val="24"/>
                <w:highlight w:val="none"/>
              </w:rPr>
            </w:pPr>
            <w:r>
              <w:rPr>
                <w:rFonts w:hint="eastAsia" w:ascii="仿宋" w:hAnsi="仿宋" w:eastAsia="仿宋"/>
                <w:b/>
                <w:bCs/>
                <w:color w:val="auto"/>
                <w:sz w:val="24"/>
                <w:szCs w:val="24"/>
                <w:highlight w:val="none"/>
              </w:rPr>
              <w:t>情况备注：</w:t>
            </w:r>
          </w:p>
        </w:tc>
      </w:tr>
    </w:tbl>
    <w:p w14:paraId="119256A8">
      <w:pPr>
        <w:spacing w:line="260" w:lineRule="exact"/>
        <w:rPr>
          <w:color w:val="auto"/>
          <w:highlight w:val="none"/>
        </w:rPr>
      </w:pPr>
    </w:p>
    <w:p w14:paraId="4552106E">
      <w:pPr>
        <w:spacing w:line="3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13B87283">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shd w:val="clear" w:color="auto" w:fill="FFFFFF"/>
        </w:rPr>
        <w:t>软件开发服务类项目参照货物采购项目验收。</w:t>
      </w:r>
    </w:p>
    <w:p w14:paraId="34C04D9D">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其他服务类项目</w:t>
      </w:r>
      <w:r>
        <w:rPr>
          <w:rFonts w:ascii="仿宋" w:hAnsi="仿宋" w:eastAsia="仿宋" w:cs="仿宋"/>
          <w:b/>
          <w:bCs/>
          <w:color w:val="auto"/>
          <w:sz w:val="24"/>
          <w:szCs w:val="24"/>
          <w:highlight w:val="none"/>
        </w:rPr>
        <w:t>履约考评</w:t>
      </w:r>
      <w:r>
        <w:rPr>
          <w:rFonts w:hint="eastAsia" w:ascii="仿宋" w:hAnsi="仿宋" w:eastAsia="仿宋" w:cs="仿宋"/>
          <w:b/>
          <w:bCs/>
          <w:color w:val="auto"/>
          <w:sz w:val="24"/>
          <w:szCs w:val="24"/>
          <w:highlight w:val="none"/>
        </w:rPr>
        <w:t>（服务人员配备、岗位履职、服务质量、违规情况、安全保障等）评价报告或者考评表作为本验收单附件</w:t>
      </w:r>
      <w:r>
        <w:rPr>
          <w:rFonts w:hint="eastAsia" w:ascii="仿宋" w:hAnsi="仿宋" w:eastAsia="仿宋" w:cs="仿宋"/>
          <w:b/>
          <w:bCs/>
          <w:color w:val="auto"/>
          <w:sz w:val="24"/>
          <w:szCs w:val="24"/>
          <w:highlight w:val="none"/>
          <w:lang w:eastAsia="zh-CN"/>
        </w:rPr>
        <w:t>。</w:t>
      </w:r>
    </w:p>
    <w:p w14:paraId="07D3C11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3.30万以上项目总体</w:t>
      </w:r>
      <w:r>
        <w:rPr>
          <w:rFonts w:hint="eastAsia" w:ascii="仿宋" w:hAnsi="仿宋" w:eastAsia="仿宋" w:cs="仿宋"/>
          <w:b/>
          <w:bCs/>
          <w:color w:val="auto"/>
          <w:sz w:val="24"/>
          <w:szCs w:val="24"/>
          <w:highlight w:val="none"/>
        </w:rPr>
        <w:t>结果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服务类项目履约考评总报告</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验收单、履约考评资料等）</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项目合同期结束后，</w:t>
      </w:r>
      <w:r>
        <w:rPr>
          <w:rFonts w:hint="eastAsia" w:ascii="仿宋" w:hAnsi="仿宋" w:eastAsia="仿宋" w:cs="仿宋"/>
          <w:b/>
          <w:bCs/>
          <w:color w:val="auto"/>
          <w:sz w:val="24"/>
          <w:szCs w:val="24"/>
          <w:highlight w:val="none"/>
          <w:lang w:val="en-US" w:eastAsia="zh-CN"/>
        </w:rPr>
        <w:t>一并</w:t>
      </w:r>
      <w:r>
        <w:rPr>
          <w:rFonts w:hint="eastAsia" w:ascii="仿宋" w:hAnsi="仿宋" w:eastAsia="仿宋" w:cs="仿宋"/>
          <w:b/>
          <w:bCs/>
          <w:color w:val="auto"/>
          <w:sz w:val="24"/>
          <w:szCs w:val="24"/>
          <w:highlight w:val="none"/>
        </w:rPr>
        <w:t>以书面及电子版形式提交国资处备案（适用于</w:t>
      </w:r>
      <w:r>
        <w:rPr>
          <w:rFonts w:hint="eastAsia" w:ascii="仿宋" w:hAnsi="仿宋" w:eastAsia="仿宋" w:cs="仿宋"/>
          <w:b/>
          <w:bCs/>
          <w:color w:val="auto"/>
          <w:sz w:val="24"/>
          <w:szCs w:val="24"/>
          <w:highlight w:val="none"/>
          <w:lang w:eastAsia="zh-CN"/>
        </w:rPr>
        <w:t>2025</w:t>
      </w:r>
      <w:r>
        <w:rPr>
          <w:rFonts w:ascii="仿宋" w:hAnsi="仿宋" w:eastAsia="仿宋" w:cs="仿宋"/>
          <w:b/>
          <w:bCs/>
          <w:color w:val="auto"/>
          <w:sz w:val="24"/>
          <w:szCs w:val="24"/>
          <w:highlight w:val="none"/>
        </w:rPr>
        <w:t>年起合同到期的项目）</w:t>
      </w:r>
      <w:r>
        <w:rPr>
          <w:rFonts w:hint="eastAsia" w:ascii="仿宋" w:hAnsi="仿宋" w:eastAsia="仿宋" w:cs="仿宋"/>
          <w:b/>
          <w:bCs/>
          <w:color w:val="auto"/>
          <w:sz w:val="24"/>
          <w:szCs w:val="24"/>
          <w:highlight w:val="none"/>
        </w:rPr>
        <w:t>。</w:t>
      </w:r>
    </w:p>
    <w:p w14:paraId="26ADC7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联系电话：83746975，地址：</w:t>
      </w:r>
      <w:r>
        <w:rPr>
          <w:rFonts w:hint="eastAsia" w:ascii="仿宋" w:hAnsi="仿宋" w:eastAsia="仿宋" w:cs="仿宋"/>
          <w:b/>
          <w:bCs/>
          <w:color w:val="auto"/>
          <w:sz w:val="24"/>
          <w:szCs w:val="24"/>
          <w:highlight w:val="none"/>
        </w:rPr>
        <w:t>明南附楼</w:t>
      </w:r>
      <w:r>
        <w:rPr>
          <w:rFonts w:ascii="仿宋" w:hAnsi="仿宋" w:eastAsia="仿宋" w:cs="仿宋"/>
          <w:b/>
          <w:bCs/>
          <w:color w:val="auto"/>
          <w:sz w:val="24"/>
          <w:szCs w:val="24"/>
          <w:highlight w:val="none"/>
        </w:rPr>
        <w:t>105</w:t>
      </w:r>
      <w:r>
        <w:rPr>
          <w:rFonts w:hint="eastAsia" w:ascii="仿宋" w:hAnsi="仿宋" w:eastAsia="仿宋" w:cs="仿宋"/>
          <w:b/>
          <w:bCs/>
          <w:color w:val="auto"/>
          <w:sz w:val="24"/>
          <w:szCs w:val="24"/>
          <w:highlight w:val="none"/>
        </w:rPr>
        <w:t>室</w:t>
      </w:r>
      <w:r>
        <w:rPr>
          <w:rFonts w:hint="eastAsia" w:ascii="仿宋" w:hAnsi="仿宋" w:eastAsia="仿宋" w:cs="仿宋"/>
          <w:b/>
          <w:bCs/>
          <w:color w:val="auto"/>
          <w:sz w:val="24"/>
          <w:szCs w:val="24"/>
          <w:highlight w:val="none"/>
          <w:lang w:eastAsia="zh-CN"/>
        </w:rPr>
        <w:t>。</w:t>
      </w:r>
    </w:p>
    <w:p w14:paraId="137B8B1F">
      <w:pPr>
        <w:spacing w:line="300" w:lineRule="exact"/>
        <w:ind w:firstLine="840" w:firstLineChars="300"/>
        <w:rPr>
          <w:rStyle w:val="28"/>
          <w:rFonts w:ascii="仿宋" w:hAnsi="仿宋" w:eastAsia="仿宋" w:cs="仿宋"/>
          <w:color w:val="auto"/>
          <w:sz w:val="28"/>
          <w:szCs w:val="28"/>
          <w:highlight w:val="none"/>
        </w:rPr>
      </w:pPr>
    </w:p>
    <w:p w14:paraId="36C9B91C">
      <w:pPr>
        <w:spacing w:line="300" w:lineRule="exact"/>
        <w:ind w:firstLine="840" w:firstLineChars="300"/>
        <w:rPr>
          <w:rStyle w:val="28"/>
          <w:rFonts w:ascii="仿宋" w:hAnsi="仿宋" w:eastAsia="仿宋" w:cs="仿宋"/>
          <w:color w:val="auto"/>
          <w:sz w:val="28"/>
          <w:szCs w:val="28"/>
          <w:highlight w:val="none"/>
        </w:rPr>
      </w:pPr>
    </w:p>
    <w:p w14:paraId="3DF8D34A">
      <w:pPr>
        <w:spacing w:line="300" w:lineRule="exact"/>
        <w:ind w:firstLine="840" w:firstLineChars="300"/>
        <w:rPr>
          <w:rStyle w:val="28"/>
          <w:rFonts w:ascii="仿宋" w:hAnsi="仿宋" w:eastAsia="仿宋" w:cs="仿宋"/>
          <w:color w:val="auto"/>
          <w:sz w:val="28"/>
          <w:szCs w:val="28"/>
          <w:highlight w:val="none"/>
        </w:rPr>
      </w:pPr>
    </w:p>
    <w:p w14:paraId="2F1D0B64">
      <w:pPr>
        <w:spacing w:line="300" w:lineRule="exact"/>
        <w:ind w:firstLine="840" w:firstLineChars="300"/>
        <w:rPr>
          <w:rStyle w:val="28"/>
          <w:rFonts w:ascii="仿宋" w:hAnsi="仿宋" w:eastAsia="仿宋" w:cs="仿宋"/>
          <w:color w:val="auto"/>
          <w:sz w:val="28"/>
          <w:szCs w:val="28"/>
          <w:highlight w:val="none"/>
        </w:rPr>
      </w:pPr>
    </w:p>
    <w:p w14:paraId="3DB5ACD1">
      <w:pPr>
        <w:spacing w:line="300" w:lineRule="exact"/>
        <w:ind w:firstLine="840" w:firstLineChars="300"/>
        <w:rPr>
          <w:rStyle w:val="28"/>
          <w:rFonts w:ascii="仿宋" w:hAnsi="仿宋" w:eastAsia="仿宋" w:cs="仿宋"/>
          <w:color w:val="auto"/>
          <w:sz w:val="28"/>
          <w:szCs w:val="28"/>
          <w:highlight w:val="none"/>
        </w:rPr>
      </w:pPr>
    </w:p>
    <w:p w14:paraId="76BF5994">
      <w:pPr>
        <w:autoSpaceDN w:val="0"/>
        <w:spacing w:line="360" w:lineRule="auto"/>
        <w:ind w:firstLine="3360" w:firstLineChars="1200"/>
        <w:rPr>
          <w:rFonts w:ascii="仿宋" w:hAnsi="仿宋" w:eastAsia="仿宋" w:cs="仿宋"/>
          <w:color w:val="auto"/>
          <w:sz w:val="28"/>
          <w:szCs w:val="28"/>
          <w:highlight w:val="none"/>
        </w:rPr>
      </w:pPr>
    </w:p>
    <w:p w14:paraId="012064C7">
      <w:pPr>
        <w:pStyle w:val="2"/>
        <w:spacing w:before="0" w:after="0" w:line="600" w:lineRule="exact"/>
        <w:jc w:val="center"/>
        <w:rPr>
          <w:rFonts w:ascii="方正小标宋_GBK" w:hAnsi="方正小标宋简体" w:eastAsia="方正小标宋_GBK" w:cs="方正小标宋简体"/>
          <w:b w:val="0"/>
          <w:bCs w:val="0"/>
          <w:color w:val="auto"/>
          <w:kern w:val="2"/>
          <w:highlight w:val="none"/>
        </w:rPr>
      </w:pPr>
      <w:r>
        <w:rPr>
          <w:rFonts w:hint="eastAsia" w:ascii="方正小标宋_GBK" w:hAnsi="方正小标宋简体" w:eastAsia="方正小标宋_GBK" w:cs="方正小标宋简体"/>
          <w:b w:val="0"/>
          <w:bCs w:val="0"/>
          <w:color w:val="auto"/>
          <w:kern w:val="2"/>
          <w:highlight w:val="none"/>
        </w:rPr>
        <w:t xml:space="preserve">服务类项目履约考评总报告   </w:t>
      </w:r>
      <w:r>
        <w:rPr>
          <w:rFonts w:hint="eastAsia" w:ascii="方正小标宋_GBK" w:hAnsi="方正小标宋简体" w:eastAsia="方正小标宋_GBK" w:cs="方正小标宋简体"/>
          <w:b w:val="0"/>
          <w:bCs w:val="0"/>
          <w:color w:val="auto"/>
          <w:kern w:val="2"/>
          <w:sz w:val="28"/>
          <w:szCs w:val="28"/>
          <w:highlight w:val="none"/>
        </w:rPr>
        <w:t>（仅供参考）</w:t>
      </w:r>
    </w:p>
    <w:p w14:paraId="2ECF82C6">
      <w:pPr>
        <w:autoSpaceDN w:val="0"/>
        <w:spacing w:line="360" w:lineRule="auto"/>
        <w:ind w:firstLine="3360" w:firstLineChars="1200"/>
        <w:rPr>
          <w:rFonts w:ascii="仿宋" w:hAnsi="仿宋" w:eastAsia="仿宋" w:cs="仿宋"/>
          <w:color w:val="auto"/>
          <w:sz w:val="28"/>
          <w:szCs w:val="28"/>
          <w:highlight w:val="none"/>
        </w:rPr>
      </w:pPr>
    </w:p>
    <w:p w14:paraId="1D798C31">
      <w:pPr>
        <w:spacing w:line="600" w:lineRule="exact"/>
        <w:ind w:firstLine="640" w:firstLineChars="200"/>
        <w:rPr>
          <w:rFonts w:ascii="黑体" w:hAnsi="黑体" w:eastAsia="黑体"/>
          <w:color w:val="auto"/>
          <w:sz w:val="32"/>
          <w:szCs w:val="32"/>
          <w:highlight w:val="none"/>
        </w:rPr>
      </w:pPr>
    </w:p>
    <w:p w14:paraId="465E017C">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一、项目名称</w:t>
      </w:r>
    </w:p>
    <w:p w14:paraId="69067695">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二、项目概况：</w:t>
      </w:r>
    </w:p>
    <w:p w14:paraId="1E239C4B">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三、考评内容：</w:t>
      </w:r>
    </w:p>
    <w:p w14:paraId="1DFB91C1">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四、分期考评情况：</w:t>
      </w:r>
    </w:p>
    <w:p w14:paraId="3436A75C">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五、总评意见：</w:t>
      </w:r>
    </w:p>
    <w:p w14:paraId="6BDF4D03">
      <w:pPr>
        <w:spacing w:line="600" w:lineRule="exact"/>
        <w:ind w:firstLine="640" w:firstLineChars="200"/>
        <w:rPr>
          <w:rFonts w:ascii="黑体" w:hAnsi="黑体" w:eastAsia="黑体"/>
          <w:color w:val="auto"/>
          <w:sz w:val="32"/>
          <w:szCs w:val="32"/>
          <w:highlight w:val="none"/>
        </w:rPr>
      </w:pPr>
    </w:p>
    <w:p w14:paraId="04BE40EA">
      <w:pPr>
        <w:autoSpaceDN w:val="0"/>
        <w:spacing w:line="360" w:lineRule="auto"/>
        <w:ind w:firstLine="3360" w:firstLineChars="1200"/>
        <w:rPr>
          <w:rFonts w:ascii="仿宋" w:hAnsi="仿宋" w:eastAsia="仿宋" w:cs="仿宋"/>
          <w:color w:val="auto"/>
          <w:sz w:val="28"/>
          <w:szCs w:val="28"/>
          <w:highlight w:val="none"/>
        </w:rPr>
      </w:pPr>
    </w:p>
    <w:p w14:paraId="6913D593">
      <w:pPr>
        <w:spacing w:line="300" w:lineRule="exact"/>
        <w:rPr>
          <w:rFonts w:hint="default" w:ascii="仿宋" w:hAnsi="仿宋" w:eastAsia="仿宋" w:cs="仿宋"/>
          <w:color w:val="auto"/>
          <w:szCs w:val="21"/>
          <w:highlight w:val="none"/>
          <w:vertAlign w:val="baseline"/>
          <w:lang w:val="en-US" w:eastAsia="zh-CN"/>
        </w:rPr>
      </w:pPr>
    </w:p>
    <w:p w14:paraId="77D453FE">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EC79474">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64495D21">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5ACF835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792A7E9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12BDA6D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6026DBB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0BE543E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6BD12E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6276416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6C7BFC9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09BCE9A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63E3161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8A5D48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5D0056E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03CBE4B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6D316D6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47E79AB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2188A77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677C98C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5B0E2623">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39DD0A96">
      <w:pPr>
        <w:spacing w:line="500" w:lineRule="atLeast"/>
        <w:rPr>
          <w:rFonts w:ascii="宋体" w:hAnsi="宋体"/>
          <w:b/>
          <w:color w:val="auto"/>
          <w:sz w:val="52"/>
          <w:szCs w:val="52"/>
          <w:highlight w:val="none"/>
        </w:rPr>
      </w:pPr>
    </w:p>
    <w:p w14:paraId="479EF6D6">
      <w:pPr>
        <w:spacing w:line="500" w:lineRule="atLeast"/>
        <w:rPr>
          <w:rFonts w:ascii="宋体" w:hAnsi="宋体"/>
          <w:b/>
          <w:color w:val="auto"/>
          <w:sz w:val="52"/>
          <w:szCs w:val="52"/>
          <w:highlight w:val="none"/>
        </w:rPr>
      </w:pPr>
    </w:p>
    <w:p w14:paraId="00D765C4">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1AB089A0">
      <w:pPr>
        <w:spacing w:line="500" w:lineRule="atLeast"/>
        <w:rPr>
          <w:rFonts w:ascii="宋体" w:hAnsi="宋体"/>
          <w:b/>
          <w:bCs/>
          <w:color w:val="auto"/>
          <w:sz w:val="24"/>
          <w:highlight w:val="none"/>
        </w:rPr>
      </w:pPr>
    </w:p>
    <w:p w14:paraId="6FD86318">
      <w:pPr>
        <w:spacing w:line="500" w:lineRule="atLeast"/>
        <w:rPr>
          <w:rFonts w:ascii="宋体" w:hAnsi="宋体"/>
          <w:b/>
          <w:bCs/>
          <w:color w:val="auto"/>
          <w:sz w:val="24"/>
          <w:highlight w:val="none"/>
        </w:rPr>
      </w:pPr>
    </w:p>
    <w:p w14:paraId="457C6F01">
      <w:pPr>
        <w:spacing w:line="500" w:lineRule="atLeast"/>
        <w:rPr>
          <w:rFonts w:ascii="宋体" w:hAnsi="宋体"/>
          <w:b/>
          <w:bCs/>
          <w:color w:val="auto"/>
          <w:sz w:val="24"/>
          <w:highlight w:val="none"/>
        </w:rPr>
      </w:pPr>
    </w:p>
    <w:p w14:paraId="5DD85ED6">
      <w:pPr>
        <w:spacing w:line="500" w:lineRule="atLeast"/>
        <w:rPr>
          <w:rFonts w:ascii="宋体" w:hAnsi="宋体"/>
          <w:b/>
          <w:bCs/>
          <w:color w:val="auto"/>
          <w:sz w:val="24"/>
          <w:highlight w:val="none"/>
        </w:rPr>
      </w:pPr>
    </w:p>
    <w:p w14:paraId="146CEB89">
      <w:pPr>
        <w:spacing w:line="500" w:lineRule="atLeast"/>
        <w:rPr>
          <w:rFonts w:ascii="宋体" w:hAnsi="宋体"/>
          <w:b/>
          <w:bCs/>
          <w:color w:val="auto"/>
          <w:sz w:val="24"/>
          <w:highlight w:val="none"/>
        </w:rPr>
      </w:pPr>
    </w:p>
    <w:p w14:paraId="7CC87A10">
      <w:pPr>
        <w:spacing w:line="500" w:lineRule="atLeast"/>
        <w:rPr>
          <w:rFonts w:ascii="宋体" w:hAnsi="宋体"/>
          <w:b/>
          <w:bCs/>
          <w:color w:val="auto"/>
          <w:sz w:val="24"/>
          <w:highlight w:val="none"/>
        </w:rPr>
      </w:pPr>
    </w:p>
    <w:p w14:paraId="34B48F57">
      <w:pPr>
        <w:spacing w:line="500" w:lineRule="atLeast"/>
        <w:rPr>
          <w:rFonts w:ascii="宋体" w:hAnsi="宋体"/>
          <w:b/>
          <w:bCs/>
          <w:color w:val="auto"/>
          <w:sz w:val="24"/>
          <w:highlight w:val="none"/>
        </w:rPr>
      </w:pPr>
    </w:p>
    <w:p w14:paraId="54F0E81F">
      <w:pPr>
        <w:spacing w:line="500" w:lineRule="atLeast"/>
        <w:rPr>
          <w:rFonts w:ascii="宋体" w:hAnsi="宋体"/>
          <w:b/>
          <w:bCs/>
          <w:color w:val="auto"/>
          <w:sz w:val="24"/>
          <w:highlight w:val="none"/>
        </w:rPr>
      </w:pPr>
    </w:p>
    <w:p w14:paraId="7CE2725A">
      <w:pPr>
        <w:spacing w:line="500" w:lineRule="atLeast"/>
        <w:rPr>
          <w:rFonts w:ascii="宋体" w:hAnsi="宋体"/>
          <w:b/>
          <w:bCs/>
          <w:color w:val="auto"/>
          <w:sz w:val="24"/>
          <w:highlight w:val="none"/>
        </w:rPr>
      </w:pPr>
    </w:p>
    <w:p w14:paraId="484A6F95">
      <w:pPr>
        <w:spacing w:line="500" w:lineRule="atLeast"/>
        <w:rPr>
          <w:rFonts w:ascii="宋体" w:hAnsi="宋体"/>
          <w:b/>
          <w:bCs/>
          <w:color w:val="auto"/>
          <w:sz w:val="24"/>
          <w:highlight w:val="none"/>
        </w:rPr>
      </w:pPr>
    </w:p>
    <w:p w14:paraId="5F26B124">
      <w:pPr>
        <w:spacing w:line="500" w:lineRule="atLeast"/>
        <w:rPr>
          <w:rFonts w:ascii="宋体" w:hAnsi="宋体"/>
          <w:color w:val="auto"/>
          <w:sz w:val="24"/>
          <w:highlight w:val="none"/>
        </w:rPr>
      </w:pPr>
    </w:p>
    <w:p w14:paraId="0F7DDC74">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756508D1">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4C8DA5D7">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182C5672">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3EE931B8">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16485351">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1E8D1BDC">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2D544879">
      <w:pPr>
        <w:ind w:firstLine="422" w:firstLineChars="200"/>
        <w:jc w:val="left"/>
        <w:rPr>
          <w:rFonts w:ascii="宋体" w:hAnsi="宋体"/>
          <w:color w:val="auto"/>
          <w:sz w:val="24"/>
          <w:szCs w:val="24"/>
          <w:highlight w:val="none"/>
        </w:rPr>
      </w:pPr>
      <w:bookmarkStart w:id="9"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42C7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38AD9158">
            <w:pPr>
              <w:jc w:val="left"/>
              <w:rPr>
                <w:rFonts w:ascii="宋体" w:hAnsi="宋体" w:cs="宋体"/>
                <w:b/>
                <w:color w:val="auto"/>
                <w:kern w:val="0"/>
                <w:sz w:val="24"/>
                <w:highlight w:val="none"/>
              </w:rPr>
            </w:pPr>
          </w:p>
        </w:tc>
      </w:tr>
    </w:tbl>
    <w:p w14:paraId="783595FE">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0256B19">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7CFCDD28">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7D016D53">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3456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21EDFF9A">
            <w:pPr>
              <w:jc w:val="left"/>
              <w:rPr>
                <w:rFonts w:ascii="宋体" w:hAnsi="宋体" w:cs="宋体"/>
                <w:b/>
                <w:color w:val="auto"/>
                <w:kern w:val="0"/>
                <w:sz w:val="24"/>
                <w:highlight w:val="none"/>
              </w:rPr>
            </w:pPr>
          </w:p>
        </w:tc>
      </w:tr>
    </w:tbl>
    <w:p w14:paraId="4707422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4042C8FD">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20FAB45A">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2A22263F">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03F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04801A02">
            <w:pPr>
              <w:jc w:val="left"/>
              <w:rPr>
                <w:rFonts w:ascii="宋体" w:hAnsi="宋体" w:cs="宋体"/>
                <w:b/>
                <w:color w:val="auto"/>
                <w:kern w:val="0"/>
                <w:sz w:val="24"/>
                <w:highlight w:val="none"/>
              </w:rPr>
            </w:pPr>
          </w:p>
        </w:tc>
      </w:tr>
    </w:tbl>
    <w:p w14:paraId="2D33062E">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1CAFACD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4C0A9E7C">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2422FC57">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AF6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6797C048">
            <w:pPr>
              <w:jc w:val="left"/>
              <w:rPr>
                <w:rFonts w:ascii="宋体" w:hAnsi="宋体" w:cs="宋体"/>
                <w:b/>
                <w:color w:val="auto"/>
                <w:kern w:val="0"/>
                <w:sz w:val="24"/>
                <w:highlight w:val="none"/>
              </w:rPr>
            </w:pPr>
          </w:p>
        </w:tc>
      </w:tr>
    </w:tbl>
    <w:p w14:paraId="3FDA46FC">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7C9FB7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03D03D59">
      <w:pPr>
        <w:jc w:val="center"/>
        <w:rPr>
          <w:rFonts w:ascii="宋体" w:hAnsi="宋体"/>
          <w:b/>
          <w:bCs/>
          <w:color w:val="auto"/>
          <w:sz w:val="28"/>
          <w:szCs w:val="28"/>
          <w:highlight w:val="none"/>
        </w:rPr>
      </w:pPr>
    </w:p>
    <w:p w14:paraId="5E7D3917">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790D5F14">
      <w:pPr>
        <w:spacing w:line="440" w:lineRule="exact"/>
        <w:rPr>
          <w:rFonts w:ascii="宋体" w:hAnsi="宋体"/>
          <w:color w:val="auto"/>
          <w:sz w:val="24"/>
          <w:szCs w:val="24"/>
          <w:highlight w:val="none"/>
        </w:rPr>
      </w:pPr>
    </w:p>
    <w:p w14:paraId="49CF3C14">
      <w:pPr>
        <w:pStyle w:val="19"/>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6F09CDB7">
      <w:pPr>
        <w:pStyle w:val="19"/>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1A1049C2">
      <w:pPr>
        <w:pStyle w:val="19"/>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1A8DDA57">
      <w:pPr>
        <w:spacing w:line="460" w:lineRule="exact"/>
        <w:rPr>
          <w:rFonts w:ascii="宋体" w:hAnsi="宋体" w:cs="宋体"/>
          <w:color w:val="auto"/>
          <w:kern w:val="0"/>
          <w:sz w:val="24"/>
          <w:szCs w:val="24"/>
          <w:highlight w:val="none"/>
        </w:rPr>
      </w:pPr>
    </w:p>
    <w:p w14:paraId="6FB80662">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68EC418A">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3BD5DBE6">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FE5C585">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7DFC3C33">
      <w:pPr>
        <w:spacing w:line="440" w:lineRule="exact"/>
        <w:rPr>
          <w:rFonts w:ascii="宋体" w:hAnsi="宋体" w:cs="宋体"/>
          <w:b/>
          <w:color w:val="auto"/>
          <w:kern w:val="0"/>
          <w:sz w:val="24"/>
          <w:highlight w:val="none"/>
        </w:rPr>
      </w:pPr>
    </w:p>
    <w:p w14:paraId="3FCF6E8D">
      <w:pPr>
        <w:spacing w:line="440" w:lineRule="exact"/>
        <w:rPr>
          <w:rFonts w:ascii="宋体" w:hAnsi="宋体" w:cs="宋体"/>
          <w:b/>
          <w:color w:val="auto"/>
          <w:kern w:val="0"/>
          <w:sz w:val="24"/>
          <w:highlight w:val="none"/>
        </w:rPr>
      </w:pPr>
    </w:p>
    <w:p w14:paraId="5BDB0652">
      <w:pPr>
        <w:spacing w:line="440" w:lineRule="exact"/>
        <w:rPr>
          <w:rFonts w:ascii="宋体" w:hAnsi="宋体" w:cs="宋体"/>
          <w:b/>
          <w:color w:val="auto"/>
          <w:kern w:val="0"/>
          <w:sz w:val="24"/>
          <w:highlight w:val="none"/>
        </w:rPr>
      </w:pPr>
    </w:p>
    <w:p w14:paraId="075A47AB">
      <w:pPr>
        <w:spacing w:line="440" w:lineRule="exact"/>
        <w:rPr>
          <w:rFonts w:ascii="宋体" w:hAnsi="宋体" w:cs="宋体"/>
          <w:b/>
          <w:color w:val="auto"/>
          <w:kern w:val="0"/>
          <w:sz w:val="24"/>
          <w:highlight w:val="none"/>
        </w:rPr>
      </w:pPr>
    </w:p>
    <w:p w14:paraId="5ACF84EE">
      <w:pPr>
        <w:spacing w:line="440" w:lineRule="exact"/>
        <w:rPr>
          <w:rFonts w:ascii="宋体" w:hAnsi="宋体" w:cs="宋体"/>
          <w:b/>
          <w:color w:val="auto"/>
          <w:kern w:val="0"/>
          <w:sz w:val="24"/>
          <w:highlight w:val="none"/>
        </w:rPr>
      </w:pPr>
    </w:p>
    <w:p w14:paraId="14BB3041">
      <w:pPr>
        <w:spacing w:line="440" w:lineRule="exact"/>
        <w:rPr>
          <w:rFonts w:ascii="宋体" w:hAnsi="宋体" w:cs="宋体"/>
          <w:b/>
          <w:color w:val="auto"/>
          <w:kern w:val="0"/>
          <w:sz w:val="24"/>
          <w:highlight w:val="none"/>
        </w:rPr>
      </w:pPr>
    </w:p>
    <w:p w14:paraId="350165B2">
      <w:pPr>
        <w:spacing w:line="440" w:lineRule="exact"/>
        <w:rPr>
          <w:rFonts w:ascii="宋体" w:hAnsi="宋体" w:cs="宋体"/>
          <w:b/>
          <w:color w:val="auto"/>
          <w:kern w:val="0"/>
          <w:sz w:val="24"/>
          <w:highlight w:val="none"/>
        </w:rPr>
      </w:pPr>
    </w:p>
    <w:p w14:paraId="23005206">
      <w:pPr>
        <w:spacing w:line="440" w:lineRule="exact"/>
        <w:rPr>
          <w:rFonts w:ascii="宋体" w:hAnsi="宋体" w:cs="宋体"/>
          <w:b/>
          <w:color w:val="auto"/>
          <w:kern w:val="0"/>
          <w:sz w:val="24"/>
          <w:highlight w:val="none"/>
        </w:rPr>
      </w:pPr>
    </w:p>
    <w:p w14:paraId="76A47C1B">
      <w:pPr>
        <w:spacing w:line="440" w:lineRule="exact"/>
        <w:rPr>
          <w:rFonts w:ascii="宋体" w:hAnsi="宋体" w:cs="宋体"/>
          <w:b/>
          <w:color w:val="auto"/>
          <w:kern w:val="0"/>
          <w:sz w:val="24"/>
          <w:highlight w:val="none"/>
        </w:rPr>
      </w:pPr>
    </w:p>
    <w:p w14:paraId="50FBC07C">
      <w:pPr>
        <w:spacing w:line="440" w:lineRule="exact"/>
        <w:rPr>
          <w:rFonts w:ascii="宋体" w:hAnsi="宋体" w:cs="宋体"/>
          <w:b/>
          <w:color w:val="auto"/>
          <w:kern w:val="0"/>
          <w:sz w:val="24"/>
          <w:highlight w:val="none"/>
        </w:rPr>
      </w:pPr>
    </w:p>
    <w:p w14:paraId="30E10695">
      <w:pPr>
        <w:spacing w:line="440" w:lineRule="exact"/>
        <w:rPr>
          <w:rFonts w:ascii="宋体" w:hAnsi="宋体" w:cs="宋体"/>
          <w:b/>
          <w:color w:val="auto"/>
          <w:kern w:val="0"/>
          <w:sz w:val="24"/>
          <w:highlight w:val="none"/>
        </w:rPr>
      </w:pPr>
    </w:p>
    <w:p w14:paraId="6FEA9F4D">
      <w:pPr>
        <w:spacing w:line="440" w:lineRule="exact"/>
        <w:rPr>
          <w:rFonts w:ascii="宋体" w:hAnsi="宋体" w:cs="宋体"/>
          <w:b/>
          <w:color w:val="auto"/>
          <w:kern w:val="0"/>
          <w:sz w:val="24"/>
          <w:highlight w:val="none"/>
        </w:rPr>
      </w:pPr>
    </w:p>
    <w:p w14:paraId="4E2FE326">
      <w:pPr>
        <w:spacing w:line="440" w:lineRule="exact"/>
        <w:rPr>
          <w:rFonts w:ascii="宋体" w:hAnsi="宋体" w:cs="宋体"/>
          <w:b/>
          <w:color w:val="auto"/>
          <w:kern w:val="0"/>
          <w:sz w:val="24"/>
          <w:highlight w:val="none"/>
        </w:rPr>
      </w:pPr>
    </w:p>
    <w:p w14:paraId="63316946">
      <w:pPr>
        <w:spacing w:line="440" w:lineRule="exact"/>
        <w:rPr>
          <w:rFonts w:ascii="宋体" w:hAnsi="宋体" w:cs="宋体"/>
          <w:b/>
          <w:color w:val="auto"/>
          <w:kern w:val="0"/>
          <w:sz w:val="24"/>
          <w:highlight w:val="none"/>
        </w:rPr>
      </w:pPr>
    </w:p>
    <w:p w14:paraId="37D63860">
      <w:pPr>
        <w:spacing w:line="440" w:lineRule="exact"/>
        <w:rPr>
          <w:rFonts w:ascii="宋体" w:hAnsi="宋体" w:cs="宋体"/>
          <w:b/>
          <w:color w:val="auto"/>
          <w:kern w:val="0"/>
          <w:sz w:val="24"/>
          <w:highlight w:val="none"/>
        </w:rPr>
      </w:pPr>
    </w:p>
    <w:p w14:paraId="0938CA31">
      <w:pPr>
        <w:spacing w:line="440" w:lineRule="exact"/>
        <w:rPr>
          <w:rFonts w:ascii="宋体" w:hAnsi="宋体" w:cs="宋体"/>
          <w:b/>
          <w:color w:val="auto"/>
          <w:kern w:val="0"/>
          <w:sz w:val="24"/>
          <w:highlight w:val="none"/>
        </w:rPr>
      </w:pPr>
    </w:p>
    <w:p w14:paraId="327E991B">
      <w:pPr>
        <w:spacing w:line="440" w:lineRule="exact"/>
        <w:rPr>
          <w:rFonts w:ascii="宋体" w:hAnsi="宋体" w:cs="宋体"/>
          <w:b/>
          <w:color w:val="auto"/>
          <w:kern w:val="0"/>
          <w:sz w:val="24"/>
          <w:highlight w:val="none"/>
        </w:rPr>
      </w:pPr>
    </w:p>
    <w:p w14:paraId="071E7F05">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53746E0E">
      <w:pPr>
        <w:jc w:val="center"/>
        <w:rPr>
          <w:rFonts w:ascii="宋体" w:hAnsi="宋体"/>
          <w:b/>
          <w:bCs/>
          <w:color w:val="auto"/>
          <w:sz w:val="28"/>
          <w:szCs w:val="28"/>
          <w:highlight w:val="none"/>
        </w:rPr>
      </w:pPr>
    </w:p>
    <w:p w14:paraId="39F9FD6D">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2802DEFF">
      <w:pPr>
        <w:pStyle w:val="19"/>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5725DE37">
      <w:pPr>
        <w:pStyle w:val="19"/>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7030287A">
      <w:pPr>
        <w:pStyle w:val="19"/>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0EF8AED6">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3E92BFD1">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0782625B">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21C33807">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434677B1">
      <w:pPr>
        <w:spacing w:line="440" w:lineRule="exact"/>
        <w:rPr>
          <w:rFonts w:ascii="宋体" w:hAnsi="宋体" w:cs="宋体"/>
          <w:b/>
          <w:color w:val="auto"/>
          <w:kern w:val="0"/>
          <w:sz w:val="24"/>
          <w:highlight w:val="none"/>
        </w:rPr>
      </w:pPr>
    </w:p>
    <w:p w14:paraId="59AF140B">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7D529CCA">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5A6D895A">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1737E314">
      <w:pPr>
        <w:ind w:firstLine="480" w:firstLineChars="200"/>
        <w:jc w:val="left"/>
        <w:rPr>
          <w:rFonts w:ascii="宋体" w:hAnsi="宋体"/>
          <w:color w:val="auto"/>
          <w:sz w:val="24"/>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5DB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3E8569C">
            <w:pPr>
              <w:jc w:val="left"/>
              <w:rPr>
                <w:rFonts w:ascii="宋体" w:hAnsi="宋体" w:cs="宋体"/>
                <w:b/>
                <w:color w:val="auto"/>
                <w:kern w:val="0"/>
                <w:sz w:val="24"/>
                <w:highlight w:val="none"/>
              </w:rPr>
            </w:pPr>
          </w:p>
        </w:tc>
      </w:tr>
    </w:tbl>
    <w:p w14:paraId="30A11476">
      <w:pPr>
        <w:rPr>
          <w:color w:val="auto"/>
          <w:highlight w:val="none"/>
        </w:rPr>
      </w:pPr>
    </w:p>
    <w:p w14:paraId="305C0E4C">
      <w:pPr>
        <w:pStyle w:val="4"/>
        <w:rPr>
          <w:color w:val="auto"/>
          <w:highlight w:val="none"/>
        </w:rPr>
      </w:pPr>
    </w:p>
    <w:p w14:paraId="314E6E08">
      <w:pPr>
        <w:pStyle w:val="46"/>
        <w:spacing w:line="500" w:lineRule="exact"/>
        <w:jc w:val="left"/>
        <w:rPr>
          <w:rFonts w:hAnsi="宋体" w:cs="宋体"/>
          <w:b/>
          <w:color w:val="auto"/>
          <w:kern w:val="0"/>
          <w:sz w:val="24"/>
          <w:highlight w:val="none"/>
        </w:rPr>
      </w:pPr>
    </w:p>
    <w:p w14:paraId="509B93D7">
      <w:pPr>
        <w:pStyle w:val="46"/>
        <w:spacing w:line="500" w:lineRule="exact"/>
        <w:jc w:val="left"/>
        <w:rPr>
          <w:rFonts w:hAnsi="宋体" w:cs="宋体"/>
          <w:b/>
          <w:color w:val="auto"/>
          <w:kern w:val="0"/>
          <w:sz w:val="24"/>
          <w:highlight w:val="none"/>
        </w:rPr>
      </w:pPr>
    </w:p>
    <w:p w14:paraId="633A0756">
      <w:pPr>
        <w:pStyle w:val="46"/>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698624FA">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3FB98114">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4340A3A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2041457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27A82DE5">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3E74231">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36102391">
      <w:pPr>
        <w:spacing w:line="560" w:lineRule="exact"/>
        <w:rPr>
          <w:rFonts w:ascii="宋体" w:hAnsi="宋体" w:cs="宋体"/>
          <w:color w:val="auto"/>
          <w:sz w:val="24"/>
          <w:szCs w:val="24"/>
          <w:highlight w:val="none"/>
        </w:rPr>
      </w:pPr>
    </w:p>
    <w:p w14:paraId="77AF97B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02122F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1261300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670B632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5B87FB2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4954578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5D9332D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7C2A8FC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0D9D60C5">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F67A98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A2F4A66">
      <w:pPr>
        <w:spacing w:line="560" w:lineRule="exact"/>
        <w:rPr>
          <w:rFonts w:ascii="宋体" w:hAnsi="宋体" w:cs="宋体"/>
          <w:color w:val="auto"/>
          <w:sz w:val="24"/>
          <w:szCs w:val="24"/>
          <w:highlight w:val="none"/>
        </w:rPr>
      </w:pPr>
    </w:p>
    <w:p w14:paraId="20E22C03">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49CD9DD3">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17B9E7C1">
      <w:pPr>
        <w:spacing w:line="560" w:lineRule="exact"/>
        <w:rPr>
          <w:rFonts w:ascii="宋体" w:hAnsi="宋体" w:cs="宋体"/>
          <w:color w:val="auto"/>
          <w:sz w:val="32"/>
          <w:szCs w:val="32"/>
          <w:highlight w:val="none"/>
        </w:rPr>
      </w:pPr>
    </w:p>
    <w:p w14:paraId="35EBBDD5">
      <w:pPr>
        <w:spacing w:line="560" w:lineRule="exact"/>
        <w:rPr>
          <w:rFonts w:ascii="宋体" w:hAnsi="宋体" w:cs="宋体"/>
          <w:color w:val="auto"/>
          <w:sz w:val="32"/>
          <w:szCs w:val="32"/>
          <w:highlight w:val="none"/>
        </w:rPr>
      </w:pPr>
    </w:p>
    <w:p w14:paraId="41A87D9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7BEBF5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794E987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2A60D947">
      <w:pPr>
        <w:pStyle w:val="46"/>
        <w:spacing w:line="500" w:lineRule="exact"/>
        <w:jc w:val="left"/>
        <w:rPr>
          <w:rFonts w:hAnsi="宋体" w:cs="宋体"/>
          <w:b/>
          <w:color w:val="auto"/>
          <w:kern w:val="0"/>
          <w:sz w:val="24"/>
          <w:highlight w:val="none"/>
        </w:rPr>
      </w:pPr>
    </w:p>
    <w:p w14:paraId="241D8D34">
      <w:pPr>
        <w:pStyle w:val="46"/>
        <w:spacing w:line="500" w:lineRule="exact"/>
        <w:jc w:val="left"/>
        <w:rPr>
          <w:rFonts w:hAnsi="宋体" w:cs="宋体"/>
          <w:b/>
          <w:color w:val="auto"/>
          <w:kern w:val="0"/>
          <w:sz w:val="24"/>
          <w:highlight w:val="none"/>
        </w:rPr>
      </w:pPr>
    </w:p>
    <w:p w14:paraId="6F7C8A55">
      <w:pPr>
        <w:pStyle w:val="46"/>
        <w:spacing w:line="500" w:lineRule="exact"/>
        <w:jc w:val="left"/>
        <w:rPr>
          <w:rFonts w:hAnsi="宋体" w:cs="宋体"/>
          <w:b/>
          <w:color w:val="auto"/>
          <w:kern w:val="0"/>
          <w:sz w:val="24"/>
          <w:highlight w:val="none"/>
        </w:rPr>
      </w:pPr>
    </w:p>
    <w:p w14:paraId="6AE72F3E">
      <w:pPr>
        <w:pStyle w:val="46"/>
        <w:spacing w:line="500" w:lineRule="exact"/>
        <w:jc w:val="left"/>
        <w:rPr>
          <w:rFonts w:hAnsi="宋体" w:cs="宋体"/>
          <w:b/>
          <w:color w:val="auto"/>
          <w:kern w:val="0"/>
          <w:sz w:val="24"/>
          <w:highlight w:val="none"/>
        </w:rPr>
      </w:pPr>
    </w:p>
    <w:p w14:paraId="0246D82B">
      <w:pPr>
        <w:pStyle w:val="46"/>
        <w:spacing w:line="500" w:lineRule="exact"/>
        <w:jc w:val="left"/>
        <w:rPr>
          <w:rFonts w:hAnsi="宋体" w:cs="宋体"/>
          <w:b/>
          <w:color w:val="auto"/>
          <w:kern w:val="0"/>
          <w:sz w:val="24"/>
          <w:highlight w:val="none"/>
        </w:rPr>
      </w:pPr>
    </w:p>
    <w:p w14:paraId="75038824">
      <w:pPr>
        <w:pStyle w:val="46"/>
        <w:spacing w:line="500" w:lineRule="exact"/>
        <w:jc w:val="left"/>
        <w:rPr>
          <w:rFonts w:hAnsi="宋体" w:cs="宋体"/>
          <w:b/>
          <w:color w:val="auto"/>
          <w:kern w:val="0"/>
          <w:sz w:val="24"/>
          <w:highlight w:val="none"/>
        </w:rPr>
      </w:pPr>
    </w:p>
    <w:p w14:paraId="7C916577">
      <w:pPr>
        <w:pStyle w:val="46"/>
        <w:spacing w:line="500" w:lineRule="exact"/>
        <w:jc w:val="left"/>
        <w:rPr>
          <w:rFonts w:hAnsi="宋体" w:cs="宋体"/>
          <w:b/>
          <w:color w:val="auto"/>
          <w:kern w:val="0"/>
          <w:sz w:val="24"/>
          <w:highlight w:val="none"/>
        </w:rPr>
      </w:pPr>
    </w:p>
    <w:p w14:paraId="44D9A9E4">
      <w:pPr>
        <w:pStyle w:val="46"/>
        <w:spacing w:line="500" w:lineRule="exact"/>
        <w:jc w:val="left"/>
        <w:rPr>
          <w:rFonts w:hAnsi="宋体" w:cs="宋体"/>
          <w:b/>
          <w:color w:val="auto"/>
          <w:kern w:val="0"/>
          <w:sz w:val="24"/>
          <w:highlight w:val="none"/>
        </w:rPr>
      </w:pPr>
    </w:p>
    <w:p w14:paraId="05DC2D25">
      <w:pPr>
        <w:pStyle w:val="46"/>
        <w:spacing w:line="500" w:lineRule="exact"/>
        <w:jc w:val="left"/>
        <w:rPr>
          <w:rFonts w:hAnsi="宋体" w:cs="宋体"/>
          <w:b/>
          <w:color w:val="auto"/>
          <w:kern w:val="0"/>
          <w:sz w:val="24"/>
          <w:highlight w:val="none"/>
        </w:rPr>
      </w:pPr>
    </w:p>
    <w:p w14:paraId="3D62FE5B">
      <w:pPr>
        <w:pStyle w:val="46"/>
        <w:spacing w:line="500" w:lineRule="exact"/>
        <w:jc w:val="left"/>
        <w:rPr>
          <w:rFonts w:hAnsi="宋体" w:cs="宋体"/>
          <w:b/>
          <w:color w:val="auto"/>
          <w:kern w:val="0"/>
          <w:sz w:val="24"/>
          <w:highlight w:val="none"/>
        </w:rPr>
      </w:pPr>
    </w:p>
    <w:p w14:paraId="5168E025">
      <w:pPr>
        <w:pStyle w:val="46"/>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6421922E">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16836D7">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0DC5BCA8">
      <w:pPr>
        <w:pStyle w:val="13"/>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5ED74D78">
      <w:pPr>
        <w:pStyle w:val="13"/>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35CDF585">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29AAB271">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2D135F55">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4D1FA88E">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13D13DD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1DA79AFE">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54D94F97">
      <w:pPr>
        <w:spacing w:line="500" w:lineRule="exact"/>
        <w:rPr>
          <w:rFonts w:ascii="宋体" w:hAnsi="宋体"/>
          <w:color w:val="auto"/>
          <w:sz w:val="24"/>
          <w:highlight w:val="none"/>
        </w:rPr>
      </w:pPr>
    </w:p>
    <w:p w14:paraId="659AB3A9">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01532742">
      <w:pPr>
        <w:spacing w:line="500" w:lineRule="exact"/>
        <w:rPr>
          <w:rFonts w:ascii="宋体" w:hAnsi="宋体"/>
          <w:color w:val="auto"/>
          <w:sz w:val="24"/>
          <w:highlight w:val="none"/>
        </w:rPr>
      </w:pPr>
    </w:p>
    <w:p w14:paraId="2D93F7E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5EE726E3">
      <w:pPr>
        <w:spacing w:line="500" w:lineRule="exact"/>
        <w:rPr>
          <w:rFonts w:ascii="宋体" w:hAnsi="宋体"/>
          <w:color w:val="auto"/>
          <w:sz w:val="24"/>
          <w:highlight w:val="none"/>
        </w:rPr>
      </w:pPr>
    </w:p>
    <w:p w14:paraId="14BD1E2D">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4611C77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4DF8FEE9">
      <w:pPr>
        <w:spacing w:line="500" w:lineRule="exact"/>
        <w:rPr>
          <w:rFonts w:ascii="宋体" w:hAnsi="宋体"/>
          <w:color w:val="auto"/>
          <w:sz w:val="24"/>
          <w:highlight w:val="none"/>
        </w:rPr>
      </w:pPr>
    </w:p>
    <w:p w14:paraId="6E7E07D9">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68F6461A">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02C3752A">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9"/>
    <w:p w14:paraId="12F22029">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025F0C00">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77360969">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6EB6E25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7EB579E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34941DC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5FF375A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72C351D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DE6249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05248FC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7BE0E56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260B63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4BC598B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290D317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5A65D18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1F1BAC2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4A6E7E7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FC76CD5">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4AE407C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13924AE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7F345CD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7BBB502D">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0817B074">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6CD6CAE2">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0D8187BE">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11C8AE8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B5B7630">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C69028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6857205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5093E1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1967843">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2EDE20B1">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56CBCDA9">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665620AD">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7A331483">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67C755F6">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3D4E901B">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6042980E">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56B04D0D">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78382AA">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702CA5AE">
      <w:pPr>
        <w:rPr>
          <w:rFonts w:ascii="宋体" w:hAnsi="宋体"/>
          <w:b/>
          <w:color w:val="auto"/>
          <w:sz w:val="24"/>
          <w:szCs w:val="24"/>
          <w:highlight w:val="none"/>
        </w:rPr>
      </w:pPr>
    </w:p>
    <w:p w14:paraId="0B68354F">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5F6C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1C855E41">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5DA746A3">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02A0C2E5">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6C39C6D4">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0FB3E1E9">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2D3A528C">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467637A7">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38D0D3A0">
            <w:pPr>
              <w:jc w:val="center"/>
              <w:rPr>
                <w:rFonts w:ascii="宋体" w:hAnsi="宋体"/>
                <w:color w:val="auto"/>
                <w:sz w:val="24"/>
                <w:highlight w:val="none"/>
              </w:rPr>
            </w:pPr>
            <w:r>
              <w:rPr>
                <w:rFonts w:hint="eastAsia" w:ascii="宋体" w:hAnsi="宋体"/>
                <w:color w:val="auto"/>
                <w:sz w:val="24"/>
                <w:highlight w:val="none"/>
              </w:rPr>
              <w:t>总价(元)</w:t>
            </w:r>
          </w:p>
        </w:tc>
      </w:tr>
      <w:tr w14:paraId="6965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4B08F414">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0C7394DA">
            <w:pPr>
              <w:spacing w:line="400" w:lineRule="exact"/>
              <w:jc w:val="center"/>
              <w:rPr>
                <w:rFonts w:ascii="宋体" w:hAnsi="宋体"/>
                <w:color w:val="auto"/>
                <w:sz w:val="24"/>
                <w:highlight w:val="none"/>
              </w:rPr>
            </w:pPr>
          </w:p>
        </w:tc>
        <w:tc>
          <w:tcPr>
            <w:tcW w:w="1703" w:type="dxa"/>
            <w:vAlign w:val="center"/>
          </w:tcPr>
          <w:p w14:paraId="10FD5530">
            <w:pPr>
              <w:widowControl/>
              <w:jc w:val="center"/>
              <w:textAlignment w:val="center"/>
              <w:rPr>
                <w:rFonts w:ascii="宋体" w:hAnsi="宋体"/>
                <w:color w:val="auto"/>
                <w:sz w:val="24"/>
                <w:highlight w:val="none"/>
              </w:rPr>
            </w:pPr>
          </w:p>
        </w:tc>
        <w:tc>
          <w:tcPr>
            <w:tcW w:w="1391" w:type="dxa"/>
            <w:vAlign w:val="center"/>
          </w:tcPr>
          <w:p w14:paraId="3D65A851">
            <w:pPr>
              <w:jc w:val="center"/>
              <w:rPr>
                <w:rFonts w:ascii="宋体" w:hAnsi="宋体"/>
                <w:color w:val="auto"/>
                <w:sz w:val="24"/>
                <w:highlight w:val="none"/>
              </w:rPr>
            </w:pPr>
          </w:p>
        </w:tc>
        <w:tc>
          <w:tcPr>
            <w:tcW w:w="994" w:type="dxa"/>
            <w:vAlign w:val="center"/>
          </w:tcPr>
          <w:p w14:paraId="0AA2E294">
            <w:pPr>
              <w:widowControl/>
              <w:jc w:val="center"/>
              <w:textAlignment w:val="center"/>
              <w:rPr>
                <w:rFonts w:ascii="宋体" w:hAnsi="宋体"/>
                <w:color w:val="auto"/>
                <w:sz w:val="24"/>
                <w:highlight w:val="none"/>
              </w:rPr>
            </w:pPr>
          </w:p>
        </w:tc>
        <w:tc>
          <w:tcPr>
            <w:tcW w:w="1386" w:type="dxa"/>
            <w:vAlign w:val="center"/>
          </w:tcPr>
          <w:p w14:paraId="209B409E">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65F2BAC7">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B635920">
            <w:pPr>
              <w:spacing w:line="500" w:lineRule="exact"/>
              <w:rPr>
                <w:rFonts w:ascii="宋体" w:hAnsi="宋体"/>
                <w:color w:val="auto"/>
                <w:sz w:val="24"/>
                <w:highlight w:val="none"/>
              </w:rPr>
            </w:pPr>
          </w:p>
        </w:tc>
      </w:tr>
      <w:tr w14:paraId="6A50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1D2EA80">
            <w:pPr>
              <w:spacing w:line="500" w:lineRule="exact"/>
              <w:rPr>
                <w:rFonts w:ascii="宋体" w:hAnsi="宋体"/>
                <w:color w:val="auto"/>
                <w:sz w:val="24"/>
                <w:highlight w:val="none"/>
              </w:rPr>
            </w:pPr>
          </w:p>
        </w:tc>
        <w:tc>
          <w:tcPr>
            <w:tcW w:w="763" w:type="dxa"/>
            <w:vAlign w:val="center"/>
          </w:tcPr>
          <w:p w14:paraId="14123C06">
            <w:pPr>
              <w:spacing w:line="400" w:lineRule="exact"/>
              <w:jc w:val="center"/>
              <w:rPr>
                <w:rFonts w:ascii="宋体" w:hAnsi="宋体"/>
                <w:color w:val="auto"/>
                <w:sz w:val="24"/>
                <w:highlight w:val="none"/>
              </w:rPr>
            </w:pPr>
          </w:p>
        </w:tc>
        <w:tc>
          <w:tcPr>
            <w:tcW w:w="1703" w:type="dxa"/>
            <w:vAlign w:val="center"/>
          </w:tcPr>
          <w:p w14:paraId="3A35EE0A">
            <w:pPr>
              <w:widowControl/>
              <w:jc w:val="center"/>
              <w:textAlignment w:val="center"/>
              <w:rPr>
                <w:rFonts w:ascii="宋体" w:hAnsi="宋体"/>
                <w:color w:val="auto"/>
                <w:sz w:val="24"/>
                <w:highlight w:val="none"/>
              </w:rPr>
            </w:pPr>
          </w:p>
        </w:tc>
        <w:tc>
          <w:tcPr>
            <w:tcW w:w="1391" w:type="dxa"/>
            <w:vAlign w:val="center"/>
          </w:tcPr>
          <w:p w14:paraId="5DA5D3BF">
            <w:pPr>
              <w:jc w:val="center"/>
              <w:rPr>
                <w:rFonts w:ascii="宋体" w:hAnsi="宋体"/>
                <w:color w:val="auto"/>
                <w:sz w:val="24"/>
                <w:highlight w:val="none"/>
              </w:rPr>
            </w:pPr>
          </w:p>
        </w:tc>
        <w:tc>
          <w:tcPr>
            <w:tcW w:w="994" w:type="dxa"/>
            <w:vAlign w:val="center"/>
          </w:tcPr>
          <w:p w14:paraId="5E9D0804">
            <w:pPr>
              <w:widowControl/>
              <w:jc w:val="center"/>
              <w:textAlignment w:val="center"/>
              <w:rPr>
                <w:rFonts w:ascii="宋体" w:hAnsi="宋体"/>
                <w:color w:val="auto"/>
                <w:sz w:val="24"/>
                <w:highlight w:val="none"/>
              </w:rPr>
            </w:pPr>
          </w:p>
        </w:tc>
        <w:tc>
          <w:tcPr>
            <w:tcW w:w="1386" w:type="dxa"/>
            <w:vAlign w:val="center"/>
          </w:tcPr>
          <w:p w14:paraId="2AE8590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84ACDCE">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4AEDCD3">
            <w:pPr>
              <w:spacing w:line="500" w:lineRule="exact"/>
              <w:rPr>
                <w:rFonts w:ascii="宋体" w:hAnsi="宋体"/>
                <w:color w:val="auto"/>
                <w:sz w:val="24"/>
                <w:highlight w:val="none"/>
              </w:rPr>
            </w:pPr>
          </w:p>
        </w:tc>
      </w:tr>
      <w:tr w14:paraId="7E86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663045F">
            <w:pPr>
              <w:spacing w:line="500" w:lineRule="exact"/>
              <w:rPr>
                <w:rFonts w:ascii="宋体" w:hAnsi="宋体"/>
                <w:color w:val="auto"/>
                <w:sz w:val="24"/>
                <w:highlight w:val="none"/>
              </w:rPr>
            </w:pPr>
          </w:p>
        </w:tc>
        <w:tc>
          <w:tcPr>
            <w:tcW w:w="763" w:type="dxa"/>
            <w:vAlign w:val="center"/>
          </w:tcPr>
          <w:p w14:paraId="4ED51279">
            <w:pPr>
              <w:spacing w:line="400" w:lineRule="exact"/>
              <w:jc w:val="center"/>
              <w:rPr>
                <w:rFonts w:ascii="宋体" w:hAnsi="宋体"/>
                <w:color w:val="auto"/>
                <w:sz w:val="24"/>
                <w:highlight w:val="none"/>
              </w:rPr>
            </w:pPr>
          </w:p>
        </w:tc>
        <w:tc>
          <w:tcPr>
            <w:tcW w:w="1703" w:type="dxa"/>
            <w:vAlign w:val="center"/>
          </w:tcPr>
          <w:p w14:paraId="241428C8">
            <w:pPr>
              <w:widowControl/>
              <w:jc w:val="center"/>
              <w:textAlignment w:val="center"/>
              <w:rPr>
                <w:rFonts w:ascii="宋体" w:hAnsi="宋体"/>
                <w:color w:val="auto"/>
                <w:sz w:val="24"/>
                <w:highlight w:val="none"/>
              </w:rPr>
            </w:pPr>
          </w:p>
        </w:tc>
        <w:tc>
          <w:tcPr>
            <w:tcW w:w="1391" w:type="dxa"/>
            <w:vAlign w:val="center"/>
          </w:tcPr>
          <w:p w14:paraId="0C22D3C7">
            <w:pPr>
              <w:jc w:val="center"/>
              <w:rPr>
                <w:rFonts w:ascii="宋体" w:hAnsi="宋体"/>
                <w:color w:val="auto"/>
                <w:sz w:val="24"/>
                <w:highlight w:val="none"/>
              </w:rPr>
            </w:pPr>
          </w:p>
        </w:tc>
        <w:tc>
          <w:tcPr>
            <w:tcW w:w="994" w:type="dxa"/>
            <w:vAlign w:val="center"/>
          </w:tcPr>
          <w:p w14:paraId="24A8192B">
            <w:pPr>
              <w:widowControl/>
              <w:jc w:val="center"/>
              <w:textAlignment w:val="center"/>
              <w:rPr>
                <w:rFonts w:ascii="宋体" w:hAnsi="宋体"/>
                <w:color w:val="auto"/>
                <w:sz w:val="24"/>
                <w:highlight w:val="none"/>
              </w:rPr>
            </w:pPr>
          </w:p>
        </w:tc>
        <w:tc>
          <w:tcPr>
            <w:tcW w:w="1386" w:type="dxa"/>
            <w:vAlign w:val="center"/>
          </w:tcPr>
          <w:p w14:paraId="7AA7CA0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8B80319">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5DFC99DD">
            <w:pPr>
              <w:spacing w:line="500" w:lineRule="exact"/>
              <w:rPr>
                <w:rFonts w:ascii="宋体" w:hAnsi="宋体"/>
                <w:color w:val="auto"/>
                <w:sz w:val="24"/>
                <w:highlight w:val="none"/>
              </w:rPr>
            </w:pPr>
          </w:p>
        </w:tc>
      </w:tr>
      <w:tr w14:paraId="3838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20D25EA">
            <w:pPr>
              <w:spacing w:line="500" w:lineRule="exact"/>
              <w:rPr>
                <w:rFonts w:ascii="宋体" w:hAnsi="宋体"/>
                <w:color w:val="auto"/>
                <w:sz w:val="24"/>
                <w:highlight w:val="none"/>
              </w:rPr>
            </w:pPr>
          </w:p>
        </w:tc>
        <w:tc>
          <w:tcPr>
            <w:tcW w:w="763" w:type="dxa"/>
            <w:vAlign w:val="center"/>
          </w:tcPr>
          <w:p w14:paraId="00615B8E">
            <w:pPr>
              <w:spacing w:line="400" w:lineRule="exact"/>
              <w:jc w:val="center"/>
              <w:rPr>
                <w:rFonts w:ascii="宋体" w:hAnsi="宋体"/>
                <w:color w:val="auto"/>
                <w:sz w:val="24"/>
                <w:highlight w:val="none"/>
              </w:rPr>
            </w:pPr>
          </w:p>
        </w:tc>
        <w:tc>
          <w:tcPr>
            <w:tcW w:w="1703" w:type="dxa"/>
            <w:vAlign w:val="center"/>
          </w:tcPr>
          <w:p w14:paraId="2190C3CD">
            <w:pPr>
              <w:widowControl/>
              <w:jc w:val="center"/>
              <w:textAlignment w:val="center"/>
              <w:rPr>
                <w:rFonts w:ascii="宋体" w:hAnsi="宋体"/>
                <w:color w:val="auto"/>
                <w:sz w:val="24"/>
                <w:highlight w:val="none"/>
              </w:rPr>
            </w:pPr>
          </w:p>
        </w:tc>
        <w:tc>
          <w:tcPr>
            <w:tcW w:w="1391" w:type="dxa"/>
            <w:vAlign w:val="center"/>
          </w:tcPr>
          <w:p w14:paraId="5330E00C">
            <w:pPr>
              <w:jc w:val="center"/>
              <w:rPr>
                <w:rFonts w:ascii="宋体" w:hAnsi="宋体"/>
                <w:color w:val="auto"/>
                <w:sz w:val="24"/>
                <w:highlight w:val="none"/>
              </w:rPr>
            </w:pPr>
          </w:p>
        </w:tc>
        <w:tc>
          <w:tcPr>
            <w:tcW w:w="994" w:type="dxa"/>
            <w:vAlign w:val="center"/>
          </w:tcPr>
          <w:p w14:paraId="742EE48A">
            <w:pPr>
              <w:widowControl/>
              <w:jc w:val="center"/>
              <w:textAlignment w:val="center"/>
              <w:rPr>
                <w:rFonts w:ascii="宋体" w:hAnsi="宋体"/>
                <w:color w:val="auto"/>
                <w:sz w:val="24"/>
                <w:highlight w:val="none"/>
              </w:rPr>
            </w:pPr>
          </w:p>
        </w:tc>
        <w:tc>
          <w:tcPr>
            <w:tcW w:w="1386" w:type="dxa"/>
            <w:vAlign w:val="center"/>
          </w:tcPr>
          <w:p w14:paraId="52DBE062">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EB39AC1">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0D04FA8">
            <w:pPr>
              <w:spacing w:line="500" w:lineRule="exact"/>
              <w:rPr>
                <w:rFonts w:ascii="宋体" w:hAnsi="宋体"/>
                <w:color w:val="auto"/>
                <w:sz w:val="24"/>
                <w:highlight w:val="none"/>
              </w:rPr>
            </w:pPr>
          </w:p>
        </w:tc>
      </w:tr>
      <w:tr w14:paraId="35F1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E7E4DA0">
            <w:pPr>
              <w:spacing w:line="500" w:lineRule="exact"/>
              <w:rPr>
                <w:rFonts w:ascii="宋体" w:hAnsi="宋体"/>
                <w:color w:val="auto"/>
                <w:sz w:val="24"/>
                <w:highlight w:val="none"/>
              </w:rPr>
            </w:pPr>
          </w:p>
        </w:tc>
        <w:tc>
          <w:tcPr>
            <w:tcW w:w="763" w:type="dxa"/>
            <w:vAlign w:val="center"/>
          </w:tcPr>
          <w:p w14:paraId="23FBFBA5">
            <w:pPr>
              <w:spacing w:line="400" w:lineRule="exact"/>
              <w:jc w:val="center"/>
              <w:rPr>
                <w:rFonts w:ascii="宋体" w:hAnsi="宋体"/>
                <w:color w:val="auto"/>
                <w:sz w:val="24"/>
                <w:highlight w:val="none"/>
              </w:rPr>
            </w:pPr>
          </w:p>
        </w:tc>
        <w:tc>
          <w:tcPr>
            <w:tcW w:w="1703" w:type="dxa"/>
            <w:vAlign w:val="center"/>
          </w:tcPr>
          <w:p w14:paraId="71FFB9B7">
            <w:pPr>
              <w:widowControl/>
              <w:jc w:val="center"/>
              <w:textAlignment w:val="center"/>
              <w:rPr>
                <w:rFonts w:ascii="宋体" w:hAnsi="宋体"/>
                <w:color w:val="auto"/>
                <w:sz w:val="24"/>
                <w:highlight w:val="none"/>
              </w:rPr>
            </w:pPr>
          </w:p>
        </w:tc>
        <w:tc>
          <w:tcPr>
            <w:tcW w:w="1391" w:type="dxa"/>
            <w:vAlign w:val="center"/>
          </w:tcPr>
          <w:p w14:paraId="3BEE93FF">
            <w:pPr>
              <w:jc w:val="center"/>
              <w:rPr>
                <w:rFonts w:ascii="宋体" w:hAnsi="宋体"/>
                <w:color w:val="auto"/>
                <w:sz w:val="24"/>
                <w:highlight w:val="none"/>
              </w:rPr>
            </w:pPr>
          </w:p>
        </w:tc>
        <w:tc>
          <w:tcPr>
            <w:tcW w:w="994" w:type="dxa"/>
            <w:vAlign w:val="center"/>
          </w:tcPr>
          <w:p w14:paraId="313051B8">
            <w:pPr>
              <w:widowControl/>
              <w:jc w:val="center"/>
              <w:textAlignment w:val="center"/>
              <w:rPr>
                <w:rFonts w:ascii="宋体" w:hAnsi="宋体"/>
                <w:color w:val="auto"/>
                <w:sz w:val="24"/>
                <w:highlight w:val="none"/>
              </w:rPr>
            </w:pPr>
          </w:p>
        </w:tc>
        <w:tc>
          <w:tcPr>
            <w:tcW w:w="1386" w:type="dxa"/>
            <w:vAlign w:val="center"/>
          </w:tcPr>
          <w:p w14:paraId="1A93868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D1C72A7">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3012114">
            <w:pPr>
              <w:spacing w:line="500" w:lineRule="exact"/>
              <w:rPr>
                <w:rFonts w:ascii="宋体" w:hAnsi="宋体"/>
                <w:color w:val="auto"/>
                <w:sz w:val="24"/>
                <w:highlight w:val="none"/>
              </w:rPr>
            </w:pPr>
          </w:p>
        </w:tc>
      </w:tr>
      <w:tr w14:paraId="5C39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2C5519ED">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6952075D">
            <w:pPr>
              <w:spacing w:line="500" w:lineRule="exact"/>
              <w:rPr>
                <w:rFonts w:ascii="宋体" w:hAnsi="宋体"/>
                <w:color w:val="auto"/>
                <w:sz w:val="24"/>
                <w:highlight w:val="none"/>
              </w:rPr>
            </w:pPr>
          </w:p>
        </w:tc>
        <w:tc>
          <w:tcPr>
            <w:tcW w:w="2397" w:type="dxa"/>
            <w:gridSpan w:val="2"/>
            <w:vAlign w:val="center"/>
          </w:tcPr>
          <w:p w14:paraId="6E88EABC">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6C3CC168">
      <w:pPr>
        <w:rPr>
          <w:rFonts w:ascii="宋体" w:hAnsi="宋体"/>
          <w:b/>
          <w:color w:val="auto"/>
          <w:sz w:val="24"/>
          <w:szCs w:val="24"/>
          <w:highlight w:val="none"/>
          <w:u w:val="single"/>
        </w:rPr>
      </w:pPr>
    </w:p>
    <w:p w14:paraId="1E9EEB51">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7B392D12">
      <w:pPr>
        <w:pStyle w:val="22"/>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（2）竞价人应以包括本项目所涉及的有关项目的所有费用进行报价，包括：报价应包含本项目履约相关的一切费用。</w:t>
      </w:r>
    </w:p>
    <w:p w14:paraId="7AA5D1B9">
      <w:pPr>
        <w:rPr>
          <w:rFonts w:ascii="宋体" w:hAnsi="宋体"/>
          <w:b/>
          <w:color w:val="auto"/>
          <w:sz w:val="24"/>
          <w:szCs w:val="24"/>
          <w:highlight w:val="none"/>
          <w:u w:val="singl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5414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3718B8EB">
            <w:pPr>
              <w:ind w:left="4410" w:leftChars="2100"/>
              <w:jc w:val="center"/>
              <w:rPr>
                <w:rFonts w:ascii="宋体" w:hAnsi="宋体"/>
                <w:b/>
                <w:color w:val="auto"/>
                <w:sz w:val="36"/>
                <w:szCs w:val="36"/>
                <w:highlight w:val="none"/>
              </w:rPr>
            </w:pPr>
          </w:p>
          <w:p w14:paraId="21480AEF">
            <w:pPr>
              <w:ind w:left="4410" w:leftChars="2100"/>
              <w:jc w:val="center"/>
              <w:rPr>
                <w:rFonts w:ascii="宋体" w:hAnsi="宋体"/>
                <w:b/>
                <w:color w:val="auto"/>
                <w:sz w:val="36"/>
                <w:szCs w:val="36"/>
                <w:highlight w:val="none"/>
              </w:rPr>
            </w:pPr>
          </w:p>
          <w:p w14:paraId="57FCBA14">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AE1016F">
            <w:pPr>
              <w:ind w:left="4410" w:leftChars="2100"/>
              <w:jc w:val="center"/>
              <w:rPr>
                <w:rFonts w:ascii="宋体" w:hAnsi="宋体"/>
                <w:b/>
                <w:color w:val="auto"/>
                <w:sz w:val="36"/>
                <w:szCs w:val="36"/>
                <w:highlight w:val="none"/>
              </w:rPr>
            </w:pPr>
          </w:p>
        </w:tc>
      </w:tr>
    </w:tbl>
    <w:p w14:paraId="74AFA937">
      <w:pPr>
        <w:spacing w:line="360" w:lineRule="auto"/>
        <w:ind w:left="-718" w:leftChars="-342" w:right="-874" w:rightChars="-416" w:firstLine="357" w:firstLineChars="170"/>
        <w:rPr>
          <w:rFonts w:ascii="宋体" w:hAnsi="宋体" w:cs="Arial"/>
          <w:color w:val="auto"/>
          <w:szCs w:val="21"/>
          <w:highlight w:val="none"/>
        </w:rPr>
      </w:pPr>
    </w:p>
    <w:p w14:paraId="1004D161">
      <w:pPr>
        <w:rPr>
          <w:rFonts w:ascii="宋体" w:hAnsi="宋体"/>
          <w:b/>
          <w:color w:val="auto"/>
          <w:sz w:val="24"/>
          <w:szCs w:val="24"/>
          <w:highlight w:val="none"/>
        </w:rPr>
      </w:pPr>
    </w:p>
    <w:p w14:paraId="0086D24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17B3BD0">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33BC1488">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C1DA2EF">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63BDB1F2">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4C00466D">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5211A039">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3"/>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54AB0D9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47E43B4">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4F2CAD">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D1407D">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7AE51A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57B300F">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3EDC5CE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C2C850C">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CB25CF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2DAAD2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B410CE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735D586">
            <w:pPr>
              <w:widowControl/>
              <w:jc w:val="left"/>
              <w:rPr>
                <w:rFonts w:ascii="宋体" w:hAnsi="宋体" w:cs="宋体"/>
                <w:color w:val="auto"/>
                <w:kern w:val="0"/>
                <w:sz w:val="24"/>
                <w:szCs w:val="24"/>
                <w:highlight w:val="none"/>
              </w:rPr>
            </w:pPr>
          </w:p>
        </w:tc>
      </w:tr>
      <w:tr w14:paraId="41201BF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2777094A">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375CBE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5C2BC7F">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DAD3AB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4CAED15">
            <w:pPr>
              <w:widowControl/>
              <w:jc w:val="left"/>
              <w:rPr>
                <w:rFonts w:ascii="宋体" w:hAnsi="宋体" w:cs="宋体"/>
                <w:color w:val="auto"/>
                <w:kern w:val="0"/>
                <w:sz w:val="24"/>
                <w:szCs w:val="24"/>
                <w:highlight w:val="none"/>
              </w:rPr>
            </w:pPr>
          </w:p>
        </w:tc>
      </w:tr>
      <w:tr w14:paraId="7F179A9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82C589E">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590994">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8D55ECC">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0D04B59">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0E91835">
            <w:pPr>
              <w:widowControl/>
              <w:jc w:val="left"/>
              <w:rPr>
                <w:rFonts w:ascii="宋体" w:hAnsi="宋体" w:cs="宋体"/>
                <w:color w:val="auto"/>
                <w:kern w:val="0"/>
                <w:sz w:val="24"/>
                <w:szCs w:val="24"/>
                <w:highlight w:val="none"/>
              </w:rPr>
            </w:pPr>
          </w:p>
        </w:tc>
      </w:tr>
    </w:tbl>
    <w:p w14:paraId="01B187FA">
      <w:pPr>
        <w:rPr>
          <w:rFonts w:ascii="宋体" w:hAnsi="宋体" w:cs="宋体"/>
          <w:b/>
          <w:color w:val="auto"/>
          <w:kern w:val="0"/>
          <w:sz w:val="24"/>
          <w:szCs w:val="24"/>
          <w:highlight w:val="none"/>
        </w:rPr>
      </w:pPr>
    </w:p>
    <w:p w14:paraId="097031D9">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0CE4BD7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3DF293B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7249DC32">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756AAB0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D5241F1">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68C328A0">
      <w:pPr>
        <w:widowControl/>
        <w:shd w:val="clear" w:color="auto" w:fill="FFFFFF"/>
        <w:spacing w:line="440" w:lineRule="exact"/>
        <w:rPr>
          <w:rFonts w:ascii="宋体" w:hAnsi="宋体"/>
          <w:color w:val="auto"/>
          <w:sz w:val="24"/>
          <w:szCs w:val="24"/>
          <w:highlight w:val="none"/>
        </w:rPr>
      </w:pPr>
    </w:p>
    <w:p w14:paraId="5FA14AF9">
      <w:pPr>
        <w:widowControl/>
        <w:shd w:val="clear" w:color="auto" w:fill="FFFFFF"/>
        <w:spacing w:line="440" w:lineRule="exact"/>
        <w:rPr>
          <w:rFonts w:ascii="宋体" w:hAnsi="宋体"/>
          <w:color w:val="auto"/>
          <w:sz w:val="24"/>
          <w:szCs w:val="24"/>
          <w:highlight w:val="none"/>
        </w:rPr>
      </w:pPr>
    </w:p>
    <w:p w14:paraId="55A1F24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5B353D3E">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14869868">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AF3C63D">
      <w:pPr>
        <w:rPr>
          <w:rFonts w:ascii="宋体" w:hAnsi="宋体" w:cs="宋体"/>
          <w:b/>
          <w:color w:val="auto"/>
          <w:kern w:val="0"/>
          <w:sz w:val="24"/>
          <w:highlight w:val="none"/>
        </w:rPr>
      </w:pPr>
    </w:p>
    <w:p w14:paraId="69CDAC68">
      <w:pPr>
        <w:rPr>
          <w:rFonts w:ascii="宋体" w:hAnsi="宋体" w:cs="宋体"/>
          <w:b/>
          <w:color w:val="auto"/>
          <w:kern w:val="0"/>
          <w:sz w:val="24"/>
          <w:highlight w:val="none"/>
        </w:rPr>
      </w:pPr>
    </w:p>
    <w:p w14:paraId="33CD00EE">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70DD3D0F">
      <w:pPr>
        <w:jc w:val="center"/>
        <w:rPr>
          <w:rFonts w:ascii="宋体" w:hAnsi="宋体"/>
          <w:b/>
          <w:color w:val="auto"/>
          <w:sz w:val="28"/>
          <w:szCs w:val="28"/>
          <w:highlight w:val="none"/>
        </w:rPr>
      </w:pPr>
    </w:p>
    <w:p w14:paraId="2A9C890C">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D1996B5">
      <w:pPr>
        <w:pStyle w:val="19"/>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1D3D2525">
      <w:pPr>
        <w:pStyle w:val="19"/>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7BB41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10BE2F1B">
            <w:pPr>
              <w:pStyle w:val="19"/>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71225D8D">
            <w:pPr>
              <w:pStyle w:val="19"/>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04D04E0A">
            <w:pPr>
              <w:pStyle w:val="19"/>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4959E509">
            <w:pPr>
              <w:pStyle w:val="19"/>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64B58BA2">
            <w:pPr>
              <w:pStyle w:val="19"/>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533AD4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80A70E9">
            <w:pPr>
              <w:pStyle w:val="19"/>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3BCD7860">
            <w:pPr>
              <w:pStyle w:val="19"/>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3C04D82E">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27A39E3D">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52D8E73">
            <w:pPr>
              <w:widowControl/>
              <w:jc w:val="left"/>
              <w:rPr>
                <w:rFonts w:ascii="宋体" w:hAnsi="宋体"/>
                <w:color w:val="auto"/>
                <w:sz w:val="24"/>
                <w:szCs w:val="24"/>
                <w:highlight w:val="none"/>
              </w:rPr>
            </w:pPr>
          </w:p>
        </w:tc>
      </w:tr>
      <w:tr w14:paraId="7301E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49F80B3E">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371BC4B0">
            <w:pPr>
              <w:pStyle w:val="19"/>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1DB9736F">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656620B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236945F9">
            <w:pPr>
              <w:widowControl/>
              <w:jc w:val="left"/>
              <w:rPr>
                <w:rFonts w:ascii="宋体" w:hAnsi="宋体"/>
                <w:color w:val="auto"/>
                <w:sz w:val="24"/>
                <w:szCs w:val="24"/>
                <w:highlight w:val="none"/>
              </w:rPr>
            </w:pPr>
          </w:p>
        </w:tc>
      </w:tr>
      <w:tr w14:paraId="13BF75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6EBBCEE9">
            <w:pPr>
              <w:pStyle w:val="19"/>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25E8F111">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4CF11F60">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28D29E92">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4A54112E">
            <w:pPr>
              <w:widowControl/>
              <w:jc w:val="left"/>
              <w:rPr>
                <w:rFonts w:ascii="宋体" w:hAnsi="宋体"/>
                <w:color w:val="auto"/>
                <w:sz w:val="24"/>
                <w:szCs w:val="24"/>
                <w:highlight w:val="none"/>
              </w:rPr>
            </w:pPr>
          </w:p>
        </w:tc>
      </w:tr>
    </w:tbl>
    <w:p w14:paraId="3ED5EE0D">
      <w:pPr>
        <w:jc w:val="center"/>
        <w:rPr>
          <w:rFonts w:ascii="宋体" w:hAnsi="宋体"/>
          <w:b/>
          <w:color w:val="auto"/>
          <w:sz w:val="24"/>
          <w:szCs w:val="24"/>
          <w:highlight w:val="none"/>
        </w:rPr>
      </w:pPr>
    </w:p>
    <w:p w14:paraId="53F8E73D">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26C9B6C2">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788857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83F736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5DD4CE2">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1932AF8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0768228C">
      <w:pPr>
        <w:jc w:val="center"/>
        <w:rPr>
          <w:rFonts w:ascii="宋体" w:hAnsi="宋体"/>
          <w:b/>
          <w:color w:val="auto"/>
          <w:sz w:val="28"/>
          <w:szCs w:val="28"/>
          <w:highlight w:val="none"/>
        </w:rPr>
      </w:pPr>
    </w:p>
    <w:p w14:paraId="64D51CF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556D0FF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3428754A">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B17E51E">
      <w:pPr>
        <w:rPr>
          <w:rFonts w:ascii="宋体" w:hAnsi="宋体" w:cs="宋体"/>
          <w:b/>
          <w:color w:val="auto"/>
          <w:kern w:val="0"/>
          <w:sz w:val="24"/>
          <w:highlight w:val="none"/>
        </w:rPr>
      </w:pPr>
      <w:r>
        <w:rPr>
          <w:rFonts w:ascii="宋体" w:hAnsi="宋体"/>
          <w:b/>
          <w:color w:val="auto"/>
          <w:sz w:val="28"/>
          <w:szCs w:val="28"/>
          <w:highlight w:val="none"/>
        </w:rPr>
        <w:br w:type="page"/>
      </w:r>
    </w:p>
    <w:p w14:paraId="6E3F0A5A">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712802FE">
      <w:pPr>
        <w:rPr>
          <w:rFonts w:ascii="宋体" w:hAnsi="宋体" w:cs="宋体"/>
          <w:color w:val="auto"/>
          <w:kern w:val="0"/>
          <w:sz w:val="24"/>
          <w:highlight w:val="none"/>
        </w:rPr>
      </w:pPr>
    </w:p>
    <w:p w14:paraId="1A65B51D">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18C6E171">
      <w:pPr>
        <w:jc w:val="center"/>
        <w:rPr>
          <w:rFonts w:ascii="宋体" w:hAnsi="宋体"/>
          <w:b/>
          <w:color w:val="auto"/>
          <w:sz w:val="28"/>
          <w:szCs w:val="28"/>
          <w:highlight w:val="none"/>
        </w:rPr>
      </w:pPr>
    </w:p>
    <w:p w14:paraId="643E394E">
      <w:pPr>
        <w:rPr>
          <w:rFonts w:ascii="宋体" w:hAnsi="宋体"/>
          <w:color w:val="auto"/>
          <w:sz w:val="24"/>
          <w:szCs w:val="24"/>
          <w:highlight w:val="none"/>
        </w:rPr>
      </w:pPr>
      <w:r>
        <w:rPr>
          <w:rFonts w:hint="eastAsia" w:ascii="宋体" w:hAnsi="宋体"/>
          <w:color w:val="auto"/>
          <w:sz w:val="24"/>
          <w:szCs w:val="24"/>
          <w:highlight w:val="none"/>
        </w:rPr>
        <w:t>说明：</w:t>
      </w:r>
    </w:p>
    <w:p w14:paraId="6DDE21A9">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137EB296">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71FA6E8C">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657EEFA0">
      <w:pPr>
        <w:rPr>
          <w:rFonts w:ascii="宋体" w:hAnsi="宋体" w:cs="宋体"/>
          <w:color w:val="auto"/>
          <w:kern w:val="0"/>
          <w:sz w:val="24"/>
          <w:highlight w:val="none"/>
        </w:rPr>
      </w:pPr>
    </w:p>
    <w:p w14:paraId="24752575">
      <w:pPr>
        <w:rPr>
          <w:rFonts w:ascii="宋体" w:hAnsi="宋体" w:cs="宋体"/>
          <w:color w:val="auto"/>
          <w:kern w:val="0"/>
          <w:sz w:val="24"/>
          <w:highlight w:val="none"/>
        </w:rPr>
      </w:pPr>
    </w:p>
    <w:p w14:paraId="6B003444">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23EB8FBC">
      <w:pPr>
        <w:rPr>
          <w:rFonts w:ascii="宋体" w:hAnsi="宋体" w:cs="宋体"/>
          <w:color w:val="auto"/>
          <w:kern w:val="0"/>
          <w:sz w:val="24"/>
          <w:highlight w:val="none"/>
        </w:rPr>
      </w:pPr>
    </w:p>
    <w:p w14:paraId="76FB3120">
      <w:pPr>
        <w:rPr>
          <w:rFonts w:ascii="宋体" w:hAnsi="宋体" w:cs="宋体"/>
          <w:color w:val="auto"/>
          <w:kern w:val="0"/>
          <w:sz w:val="24"/>
          <w:highlight w:val="none"/>
        </w:rPr>
      </w:pPr>
    </w:p>
    <w:p w14:paraId="330A48F8">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26B88E50">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7A8C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EF1270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66001CB0">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7E8C05F2">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5EE8E00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3F0AB7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31094E3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2CAFD1A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0A36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F62E960">
            <w:pPr>
              <w:spacing w:line="500" w:lineRule="exact"/>
              <w:rPr>
                <w:rFonts w:ascii="宋体" w:hAnsi="宋体" w:cs="宋体"/>
                <w:color w:val="auto"/>
                <w:kern w:val="0"/>
                <w:sz w:val="24"/>
                <w:szCs w:val="24"/>
                <w:highlight w:val="none"/>
              </w:rPr>
            </w:pPr>
          </w:p>
        </w:tc>
        <w:tc>
          <w:tcPr>
            <w:tcW w:w="2131" w:type="dxa"/>
          </w:tcPr>
          <w:p w14:paraId="03C3AAF8">
            <w:pPr>
              <w:spacing w:line="500" w:lineRule="exact"/>
              <w:rPr>
                <w:rFonts w:ascii="宋体" w:hAnsi="宋体" w:cs="宋体"/>
                <w:color w:val="auto"/>
                <w:kern w:val="0"/>
                <w:sz w:val="24"/>
                <w:szCs w:val="24"/>
                <w:highlight w:val="none"/>
              </w:rPr>
            </w:pPr>
          </w:p>
        </w:tc>
        <w:tc>
          <w:tcPr>
            <w:tcW w:w="1065" w:type="dxa"/>
          </w:tcPr>
          <w:p w14:paraId="7324242E">
            <w:pPr>
              <w:spacing w:line="500" w:lineRule="exact"/>
              <w:rPr>
                <w:rFonts w:ascii="宋体" w:hAnsi="宋体" w:cs="宋体"/>
                <w:color w:val="auto"/>
                <w:kern w:val="0"/>
                <w:sz w:val="24"/>
                <w:szCs w:val="24"/>
                <w:highlight w:val="none"/>
              </w:rPr>
            </w:pPr>
          </w:p>
        </w:tc>
        <w:tc>
          <w:tcPr>
            <w:tcW w:w="1065" w:type="dxa"/>
          </w:tcPr>
          <w:p w14:paraId="655100C9">
            <w:pPr>
              <w:spacing w:line="500" w:lineRule="exact"/>
              <w:rPr>
                <w:rFonts w:ascii="宋体" w:hAnsi="宋体" w:cs="宋体"/>
                <w:color w:val="auto"/>
                <w:kern w:val="0"/>
                <w:sz w:val="24"/>
                <w:szCs w:val="24"/>
                <w:highlight w:val="none"/>
              </w:rPr>
            </w:pPr>
          </w:p>
        </w:tc>
        <w:tc>
          <w:tcPr>
            <w:tcW w:w="1065" w:type="dxa"/>
          </w:tcPr>
          <w:p w14:paraId="44F05779">
            <w:pPr>
              <w:spacing w:line="500" w:lineRule="exact"/>
              <w:rPr>
                <w:rFonts w:ascii="宋体" w:hAnsi="宋体" w:cs="宋体"/>
                <w:color w:val="auto"/>
                <w:kern w:val="0"/>
                <w:sz w:val="24"/>
                <w:szCs w:val="24"/>
                <w:highlight w:val="none"/>
              </w:rPr>
            </w:pPr>
          </w:p>
        </w:tc>
        <w:tc>
          <w:tcPr>
            <w:tcW w:w="1761" w:type="dxa"/>
          </w:tcPr>
          <w:p w14:paraId="35136D2D">
            <w:pPr>
              <w:spacing w:line="500" w:lineRule="exact"/>
              <w:rPr>
                <w:rFonts w:ascii="宋体" w:hAnsi="宋体" w:cs="宋体"/>
                <w:color w:val="auto"/>
                <w:kern w:val="0"/>
                <w:sz w:val="24"/>
                <w:szCs w:val="24"/>
                <w:highlight w:val="none"/>
              </w:rPr>
            </w:pPr>
          </w:p>
        </w:tc>
        <w:tc>
          <w:tcPr>
            <w:tcW w:w="1732" w:type="dxa"/>
          </w:tcPr>
          <w:p w14:paraId="4D38405F">
            <w:pPr>
              <w:spacing w:line="500" w:lineRule="exact"/>
              <w:rPr>
                <w:rFonts w:ascii="宋体" w:hAnsi="宋体" w:cs="宋体"/>
                <w:color w:val="auto"/>
                <w:kern w:val="0"/>
                <w:sz w:val="24"/>
                <w:szCs w:val="24"/>
                <w:highlight w:val="none"/>
              </w:rPr>
            </w:pPr>
          </w:p>
        </w:tc>
      </w:tr>
      <w:tr w14:paraId="511E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33A284">
            <w:pPr>
              <w:spacing w:line="500" w:lineRule="exact"/>
              <w:rPr>
                <w:rFonts w:ascii="宋体" w:hAnsi="宋体" w:cs="宋体"/>
                <w:color w:val="auto"/>
                <w:kern w:val="0"/>
                <w:sz w:val="24"/>
                <w:szCs w:val="24"/>
                <w:highlight w:val="none"/>
              </w:rPr>
            </w:pPr>
          </w:p>
        </w:tc>
        <w:tc>
          <w:tcPr>
            <w:tcW w:w="2131" w:type="dxa"/>
          </w:tcPr>
          <w:p w14:paraId="734A1AAA">
            <w:pPr>
              <w:spacing w:line="500" w:lineRule="exact"/>
              <w:rPr>
                <w:rFonts w:ascii="宋体" w:hAnsi="宋体" w:cs="宋体"/>
                <w:color w:val="auto"/>
                <w:kern w:val="0"/>
                <w:sz w:val="24"/>
                <w:szCs w:val="24"/>
                <w:highlight w:val="none"/>
              </w:rPr>
            </w:pPr>
          </w:p>
        </w:tc>
        <w:tc>
          <w:tcPr>
            <w:tcW w:w="1065" w:type="dxa"/>
          </w:tcPr>
          <w:p w14:paraId="67D4B399">
            <w:pPr>
              <w:spacing w:line="500" w:lineRule="exact"/>
              <w:rPr>
                <w:rFonts w:ascii="宋体" w:hAnsi="宋体" w:cs="宋体"/>
                <w:color w:val="auto"/>
                <w:kern w:val="0"/>
                <w:sz w:val="24"/>
                <w:szCs w:val="24"/>
                <w:highlight w:val="none"/>
              </w:rPr>
            </w:pPr>
          </w:p>
        </w:tc>
        <w:tc>
          <w:tcPr>
            <w:tcW w:w="1065" w:type="dxa"/>
          </w:tcPr>
          <w:p w14:paraId="0DBAFC85">
            <w:pPr>
              <w:spacing w:line="500" w:lineRule="exact"/>
              <w:rPr>
                <w:rFonts w:ascii="宋体" w:hAnsi="宋体" w:cs="宋体"/>
                <w:color w:val="auto"/>
                <w:kern w:val="0"/>
                <w:sz w:val="24"/>
                <w:szCs w:val="24"/>
                <w:highlight w:val="none"/>
              </w:rPr>
            </w:pPr>
          </w:p>
        </w:tc>
        <w:tc>
          <w:tcPr>
            <w:tcW w:w="1065" w:type="dxa"/>
          </w:tcPr>
          <w:p w14:paraId="3C0D498A">
            <w:pPr>
              <w:spacing w:line="500" w:lineRule="exact"/>
              <w:rPr>
                <w:rFonts w:ascii="宋体" w:hAnsi="宋体" w:cs="宋体"/>
                <w:color w:val="auto"/>
                <w:kern w:val="0"/>
                <w:sz w:val="24"/>
                <w:szCs w:val="24"/>
                <w:highlight w:val="none"/>
              </w:rPr>
            </w:pPr>
          </w:p>
        </w:tc>
        <w:tc>
          <w:tcPr>
            <w:tcW w:w="1761" w:type="dxa"/>
          </w:tcPr>
          <w:p w14:paraId="28B36FF9">
            <w:pPr>
              <w:spacing w:line="500" w:lineRule="exact"/>
              <w:rPr>
                <w:rFonts w:ascii="宋体" w:hAnsi="宋体" w:cs="宋体"/>
                <w:color w:val="auto"/>
                <w:kern w:val="0"/>
                <w:sz w:val="24"/>
                <w:szCs w:val="24"/>
                <w:highlight w:val="none"/>
              </w:rPr>
            </w:pPr>
          </w:p>
        </w:tc>
        <w:tc>
          <w:tcPr>
            <w:tcW w:w="1732" w:type="dxa"/>
          </w:tcPr>
          <w:p w14:paraId="2D72BCD9">
            <w:pPr>
              <w:spacing w:line="500" w:lineRule="exact"/>
              <w:rPr>
                <w:rFonts w:ascii="宋体" w:hAnsi="宋体" w:cs="宋体"/>
                <w:color w:val="auto"/>
                <w:kern w:val="0"/>
                <w:sz w:val="24"/>
                <w:szCs w:val="24"/>
                <w:highlight w:val="none"/>
              </w:rPr>
            </w:pPr>
          </w:p>
        </w:tc>
      </w:tr>
      <w:tr w14:paraId="1CB3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3DFAB5">
            <w:pPr>
              <w:spacing w:line="500" w:lineRule="exact"/>
              <w:rPr>
                <w:rFonts w:ascii="宋体" w:hAnsi="宋体" w:cs="宋体"/>
                <w:color w:val="auto"/>
                <w:kern w:val="0"/>
                <w:sz w:val="24"/>
                <w:szCs w:val="24"/>
                <w:highlight w:val="none"/>
              </w:rPr>
            </w:pPr>
          </w:p>
        </w:tc>
        <w:tc>
          <w:tcPr>
            <w:tcW w:w="2131" w:type="dxa"/>
          </w:tcPr>
          <w:p w14:paraId="61C1EF07">
            <w:pPr>
              <w:spacing w:line="500" w:lineRule="exact"/>
              <w:rPr>
                <w:rFonts w:ascii="宋体" w:hAnsi="宋体" w:cs="宋体"/>
                <w:color w:val="auto"/>
                <w:kern w:val="0"/>
                <w:sz w:val="24"/>
                <w:szCs w:val="24"/>
                <w:highlight w:val="none"/>
              </w:rPr>
            </w:pPr>
          </w:p>
        </w:tc>
        <w:tc>
          <w:tcPr>
            <w:tcW w:w="1065" w:type="dxa"/>
          </w:tcPr>
          <w:p w14:paraId="28E55FF3">
            <w:pPr>
              <w:spacing w:line="500" w:lineRule="exact"/>
              <w:rPr>
                <w:rFonts w:ascii="宋体" w:hAnsi="宋体" w:cs="宋体"/>
                <w:color w:val="auto"/>
                <w:kern w:val="0"/>
                <w:sz w:val="24"/>
                <w:szCs w:val="24"/>
                <w:highlight w:val="none"/>
              </w:rPr>
            </w:pPr>
          </w:p>
        </w:tc>
        <w:tc>
          <w:tcPr>
            <w:tcW w:w="1065" w:type="dxa"/>
          </w:tcPr>
          <w:p w14:paraId="1AFEC4AD">
            <w:pPr>
              <w:spacing w:line="500" w:lineRule="exact"/>
              <w:rPr>
                <w:rFonts w:ascii="宋体" w:hAnsi="宋体" w:cs="宋体"/>
                <w:color w:val="auto"/>
                <w:kern w:val="0"/>
                <w:sz w:val="24"/>
                <w:szCs w:val="24"/>
                <w:highlight w:val="none"/>
              </w:rPr>
            </w:pPr>
          </w:p>
        </w:tc>
        <w:tc>
          <w:tcPr>
            <w:tcW w:w="1065" w:type="dxa"/>
          </w:tcPr>
          <w:p w14:paraId="64A01356">
            <w:pPr>
              <w:spacing w:line="500" w:lineRule="exact"/>
              <w:rPr>
                <w:rFonts w:ascii="宋体" w:hAnsi="宋体" w:cs="宋体"/>
                <w:color w:val="auto"/>
                <w:kern w:val="0"/>
                <w:sz w:val="24"/>
                <w:szCs w:val="24"/>
                <w:highlight w:val="none"/>
              </w:rPr>
            </w:pPr>
          </w:p>
        </w:tc>
        <w:tc>
          <w:tcPr>
            <w:tcW w:w="1761" w:type="dxa"/>
          </w:tcPr>
          <w:p w14:paraId="60D9B1B2">
            <w:pPr>
              <w:spacing w:line="500" w:lineRule="exact"/>
              <w:rPr>
                <w:rFonts w:ascii="宋体" w:hAnsi="宋体" w:cs="宋体"/>
                <w:color w:val="auto"/>
                <w:kern w:val="0"/>
                <w:sz w:val="24"/>
                <w:szCs w:val="24"/>
                <w:highlight w:val="none"/>
              </w:rPr>
            </w:pPr>
          </w:p>
        </w:tc>
        <w:tc>
          <w:tcPr>
            <w:tcW w:w="1732" w:type="dxa"/>
          </w:tcPr>
          <w:p w14:paraId="4FBA2727">
            <w:pPr>
              <w:spacing w:line="500" w:lineRule="exact"/>
              <w:rPr>
                <w:rFonts w:ascii="宋体" w:hAnsi="宋体" w:cs="宋体"/>
                <w:color w:val="auto"/>
                <w:kern w:val="0"/>
                <w:sz w:val="24"/>
                <w:szCs w:val="24"/>
                <w:highlight w:val="none"/>
              </w:rPr>
            </w:pPr>
          </w:p>
        </w:tc>
      </w:tr>
      <w:tr w14:paraId="76A8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83337A9">
            <w:pPr>
              <w:spacing w:line="500" w:lineRule="exact"/>
              <w:rPr>
                <w:rFonts w:ascii="宋体" w:hAnsi="宋体" w:cs="宋体"/>
                <w:color w:val="auto"/>
                <w:kern w:val="0"/>
                <w:sz w:val="24"/>
                <w:szCs w:val="24"/>
                <w:highlight w:val="none"/>
              </w:rPr>
            </w:pPr>
          </w:p>
        </w:tc>
        <w:tc>
          <w:tcPr>
            <w:tcW w:w="2131" w:type="dxa"/>
          </w:tcPr>
          <w:p w14:paraId="1E539675">
            <w:pPr>
              <w:spacing w:line="500" w:lineRule="exact"/>
              <w:rPr>
                <w:rFonts w:ascii="宋体" w:hAnsi="宋体" w:cs="宋体"/>
                <w:color w:val="auto"/>
                <w:kern w:val="0"/>
                <w:sz w:val="24"/>
                <w:szCs w:val="24"/>
                <w:highlight w:val="none"/>
              </w:rPr>
            </w:pPr>
          </w:p>
        </w:tc>
        <w:tc>
          <w:tcPr>
            <w:tcW w:w="1065" w:type="dxa"/>
          </w:tcPr>
          <w:p w14:paraId="61DDAC1F">
            <w:pPr>
              <w:spacing w:line="500" w:lineRule="exact"/>
              <w:rPr>
                <w:rFonts w:ascii="宋体" w:hAnsi="宋体" w:cs="宋体"/>
                <w:color w:val="auto"/>
                <w:kern w:val="0"/>
                <w:sz w:val="24"/>
                <w:szCs w:val="24"/>
                <w:highlight w:val="none"/>
              </w:rPr>
            </w:pPr>
          </w:p>
        </w:tc>
        <w:tc>
          <w:tcPr>
            <w:tcW w:w="1065" w:type="dxa"/>
          </w:tcPr>
          <w:p w14:paraId="4AF8A7C2">
            <w:pPr>
              <w:spacing w:line="500" w:lineRule="exact"/>
              <w:rPr>
                <w:rFonts w:ascii="宋体" w:hAnsi="宋体" w:cs="宋体"/>
                <w:color w:val="auto"/>
                <w:kern w:val="0"/>
                <w:sz w:val="24"/>
                <w:szCs w:val="24"/>
                <w:highlight w:val="none"/>
              </w:rPr>
            </w:pPr>
          </w:p>
        </w:tc>
        <w:tc>
          <w:tcPr>
            <w:tcW w:w="1065" w:type="dxa"/>
          </w:tcPr>
          <w:p w14:paraId="17133653">
            <w:pPr>
              <w:spacing w:line="500" w:lineRule="exact"/>
              <w:rPr>
                <w:rFonts w:ascii="宋体" w:hAnsi="宋体" w:cs="宋体"/>
                <w:color w:val="auto"/>
                <w:kern w:val="0"/>
                <w:sz w:val="24"/>
                <w:szCs w:val="24"/>
                <w:highlight w:val="none"/>
              </w:rPr>
            </w:pPr>
          </w:p>
        </w:tc>
        <w:tc>
          <w:tcPr>
            <w:tcW w:w="1761" w:type="dxa"/>
          </w:tcPr>
          <w:p w14:paraId="45F3FCA6">
            <w:pPr>
              <w:spacing w:line="500" w:lineRule="exact"/>
              <w:rPr>
                <w:rFonts w:ascii="宋体" w:hAnsi="宋体" w:cs="宋体"/>
                <w:color w:val="auto"/>
                <w:kern w:val="0"/>
                <w:sz w:val="24"/>
                <w:szCs w:val="24"/>
                <w:highlight w:val="none"/>
              </w:rPr>
            </w:pPr>
          </w:p>
        </w:tc>
        <w:tc>
          <w:tcPr>
            <w:tcW w:w="1732" w:type="dxa"/>
          </w:tcPr>
          <w:p w14:paraId="6121B0DC">
            <w:pPr>
              <w:spacing w:line="500" w:lineRule="exact"/>
              <w:rPr>
                <w:rFonts w:ascii="宋体" w:hAnsi="宋体" w:cs="宋体"/>
                <w:color w:val="auto"/>
                <w:kern w:val="0"/>
                <w:sz w:val="24"/>
                <w:szCs w:val="24"/>
                <w:highlight w:val="none"/>
              </w:rPr>
            </w:pPr>
          </w:p>
        </w:tc>
      </w:tr>
      <w:tr w14:paraId="6FD0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1DB78A">
            <w:pPr>
              <w:spacing w:line="500" w:lineRule="exact"/>
              <w:rPr>
                <w:rFonts w:ascii="宋体" w:hAnsi="宋体" w:cs="宋体"/>
                <w:color w:val="auto"/>
                <w:kern w:val="0"/>
                <w:sz w:val="24"/>
                <w:szCs w:val="24"/>
                <w:highlight w:val="none"/>
              </w:rPr>
            </w:pPr>
          </w:p>
        </w:tc>
        <w:tc>
          <w:tcPr>
            <w:tcW w:w="2131" w:type="dxa"/>
          </w:tcPr>
          <w:p w14:paraId="07528CEE">
            <w:pPr>
              <w:spacing w:line="500" w:lineRule="exact"/>
              <w:rPr>
                <w:rFonts w:ascii="宋体" w:hAnsi="宋体" w:cs="宋体"/>
                <w:color w:val="auto"/>
                <w:kern w:val="0"/>
                <w:sz w:val="24"/>
                <w:szCs w:val="24"/>
                <w:highlight w:val="none"/>
              </w:rPr>
            </w:pPr>
          </w:p>
        </w:tc>
        <w:tc>
          <w:tcPr>
            <w:tcW w:w="1065" w:type="dxa"/>
          </w:tcPr>
          <w:p w14:paraId="69D1431E">
            <w:pPr>
              <w:spacing w:line="500" w:lineRule="exact"/>
              <w:rPr>
                <w:rFonts w:ascii="宋体" w:hAnsi="宋体" w:cs="宋体"/>
                <w:color w:val="auto"/>
                <w:kern w:val="0"/>
                <w:sz w:val="24"/>
                <w:szCs w:val="24"/>
                <w:highlight w:val="none"/>
              </w:rPr>
            </w:pPr>
          </w:p>
        </w:tc>
        <w:tc>
          <w:tcPr>
            <w:tcW w:w="1065" w:type="dxa"/>
          </w:tcPr>
          <w:p w14:paraId="33557773">
            <w:pPr>
              <w:spacing w:line="500" w:lineRule="exact"/>
              <w:rPr>
                <w:rFonts w:ascii="宋体" w:hAnsi="宋体" w:cs="宋体"/>
                <w:color w:val="auto"/>
                <w:kern w:val="0"/>
                <w:sz w:val="24"/>
                <w:szCs w:val="24"/>
                <w:highlight w:val="none"/>
              </w:rPr>
            </w:pPr>
          </w:p>
        </w:tc>
        <w:tc>
          <w:tcPr>
            <w:tcW w:w="1065" w:type="dxa"/>
          </w:tcPr>
          <w:p w14:paraId="2DACE53B">
            <w:pPr>
              <w:spacing w:line="500" w:lineRule="exact"/>
              <w:rPr>
                <w:rFonts w:ascii="宋体" w:hAnsi="宋体" w:cs="宋体"/>
                <w:color w:val="auto"/>
                <w:kern w:val="0"/>
                <w:sz w:val="24"/>
                <w:szCs w:val="24"/>
                <w:highlight w:val="none"/>
              </w:rPr>
            </w:pPr>
          </w:p>
        </w:tc>
        <w:tc>
          <w:tcPr>
            <w:tcW w:w="1761" w:type="dxa"/>
          </w:tcPr>
          <w:p w14:paraId="3B7BD7DE">
            <w:pPr>
              <w:spacing w:line="500" w:lineRule="exact"/>
              <w:rPr>
                <w:rFonts w:ascii="宋体" w:hAnsi="宋体" w:cs="宋体"/>
                <w:color w:val="auto"/>
                <w:kern w:val="0"/>
                <w:sz w:val="24"/>
                <w:szCs w:val="24"/>
                <w:highlight w:val="none"/>
              </w:rPr>
            </w:pPr>
          </w:p>
        </w:tc>
        <w:tc>
          <w:tcPr>
            <w:tcW w:w="1732" w:type="dxa"/>
          </w:tcPr>
          <w:p w14:paraId="328E1C88">
            <w:pPr>
              <w:spacing w:line="500" w:lineRule="exact"/>
              <w:rPr>
                <w:rFonts w:ascii="宋体" w:hAnsi="宋体" w:cs="宋体"/>
                <w:color w:val="auto"/>
                <w:kern w:val="0"/>
                <w:sz w:val="24"/>
                <w:szCs w:val="24"/>
                <w:highlight w:val="none"/>
              </w:rPr>
            </w:pPr>
          </w:p>
        </w:tc>
      </w:tr>
      <w:tr w14:paraId="09BA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2868150">
            <w:pPr>
              <w:spacing w:line="500" w:lineRule="exact"/>
              <w:rPr>
                <w:rFonts w:ascii="宋体" w:hAnsi="宋体" w:cs="宋体"/>
                <w:color w:val="auto"/>
                <w:kern w:val="0"/>
                <w:sz w:val="24"/>
                <w:szCs w:val="24"/>
                <w:highlight w:val="none"/>
              </w:rPr>
            </w:pPr>
          </w:p>
        </w:tc>
        <w:tc>
          <w:tcPr>
            <w:tcW w:w="2131" w:type="dxa"/>
          </w:tcPr>
          <w:p w14:paraId="3B6AA821">
            <w:pPr>
              <w:spacing w:line="500" w:lineRule="exact"/>
              <w:rPr>
                <w:rFonts w:ascii="宋体" w:hAnsi="宋体" w:cs="宋体"/>
                <w:color w:val="auto"/>
                <w:kern w:val="0"/>
                <w:sz w:val="24"/>
                <w:szCs w:val="24"/>
                <w:highlight w:val="none"/>
              </w:rPr>
            </w:pPr>
          </w:p>
        </w:tc>
        <w:tc>
          <w:tcPr>
            <w:tcW w:w="1065" w:type="dxa"/>
          </w:tcPr>
          <w:p w14:paraId="76BF90F8">
            <w:pPr>
              <w:spacing w:line="500" w:lineRule="exact"/>
              <w:rPr>
                <w:rFonts w:ascii="宋体" w:hAnsi="宋体" w:cs="宋体"/>
                <w:color w:val="auto"/>
                <w:kern w:val="0"/>
                <w:sz w:val="24"/>
                <w:szCs w:val="24"/>
                <w:highlight w:val="none"/>
              </w:rPr>
            </w:pPr>
          </w:p>
        </w:tc>
        <w:tc>
          <w:tcPr>
            <w:tcW w:w="1065" w:type="dxa"/>
          </w:tcPr>
          <w:p w14:paraId="58D2BBFC">
            <w:pPr>
              <w:spacing w:line="500" w:lineRule="exact"/>
              <w:rPr>
                <w:rFonts w:ascii="宋体" w:hAnsi="宋体" w:cs="宋体"/>
                <w:color w:val="auto"/>
                <w:kern w:val="0"/>
                <w:sz w:val="24"/>
                <w:szCs w:val="24"/>
                <w:highlight w:val="none"/>
              </w:rPr>
            </w:pPr>
          </w:p>
        </w:tc>
        <w:tc>
          <w:tcPr>
            <w:tcW w:w="1065" w:type="dxa"/>
          </w:tcPr>
          <w:p w14:paraId="0C221D0C">
            <w:pPr>
              <w:spacing w:line="500" w:lineRule="exact"/>
              <w:rPr>
                <w:rFonts w:ascii="宋体" w:hAnsi="宋体" w:cs="宋体"/>
                <w:color w:val="auto"/>
                <w:kern w:val="0"/>
                <w:sz w:val="24"/>
                <w:szCs w:val="24"/>
                <w:highlight w:val="none"/>
              </w:rPr>
            </w:pPr>
          </w:p>
        </w:tc>
        <w:tc>
          <w:tcPr>
            <w:tcW w:w="1761" w:type="dxa"/>
          </w:tcPr>
          <w:p w14:paraId="4D479DEF">
            <w:pPr>
              <w:spacing w:line="500" w:lineRule="exact"/>
              <w:rPr>
                <w:rFonts w:ascii="宋体" w:hAnsi="宋体" w:cs="宋体"/>
                <w:color w:val="auto"/>
                <w:kern w:val="0"/>
                <w:sz w:val="24"/>
                <w:szCs w:val="24"/>
                <w:highlight w:val="none"/>
              </w:rPr>
            </w:pPr>
          </w:p>
        </w:tc>
        <w:tc>
          <w:tcPr>
            <w:tcW w:w="1732" w:type="dxa"/>
          </w:tcPr>
          <w:p w14:paraId="233E0B8F">
            <w:pPr>
              <w:spacing w:line="500" w:lineRule="exact"/>
              <w:rPr>
                <w:rFonts w:ascii="宋体" w:hAnsi="宋体" w:cs="宋体"/>
                <w:color w:val="auto"/>
                <w:kern w:val="0"/>
                <w:sz w:val="24"/>
                <w:szCs w:val="24"/>
                <w:highlight w:val="none"/>
              </w:rPr>
            </w:pPr>
          </w:p>
        </w:tc>
      </w:tr>
    </w:tbl>
    <w:p w14:paraId="252F6D57">
      <w:pPr>
        <w:rPr>
          <w:rFonts w:ascii="宋体" w:hAnsi="宋体" w:cs="宋体"/>
          <w:color w:val="auto"/>
          <w:kern w:val="0"/>
          <w:sz w:val="24"/>
          <w:highlight w:val="none"/>
        </w:rPr>
      </w:pPr>
    </w:p>
    <w:p w14:paraId="6CC072BB">
      <w:pPr>
        <w:rPr>
          <w:rFonts w:ascii="宋体" w:hAnsi="宋体" w:cs="宋体"/>
          <w:color w:val="auto"/>
          <w:kern w:val="0"/>
          <w:sz w:val="24"/>
          <w:highlight w:val="none"/>
        </w:rPr>
      </w:pPr>
    </w:p>
    <w:p w14:paraId="53CEF0A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B1376C4">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E04768C">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01557215">
      <w:pPr>
        <w:spacing w:line="360" w:lineRule="exact"/>
        <w:rPr>
          <w:rFonts w:ascii="宋体" w:hAnsi="宋体"/>
          <w:b/>
          <w:color w:val="auto"/>
          <w:sz w:val="24"/>
          <w:szCs w:val="24"/>
          <w:highlight w:val="none"/>
        </w:rPr>
      </w:pPr>
    </w:p>
    <w:p w14:paraId="1D7C7188">
      <w:pPr>
        <w:rPr>
          <w:rFonts w:ascii="宋体" w:hAnsi="宋体"/>
          <w:b/>
          <w:color w:val="auto"/>
          <w:sz w:val="24"/>
          <w:szCs w:val="24"/>
          <w:highlight w:val="none"/>
        </w:rPr>
      </w:pPr>
      <w:r>
        <w:rPr>
          <w:rFonts w:ascii="宋体" w:hAnsi="宋体"/>
          <w:b/>
          <w:color w:val="auto"/>
          <w:sz w:val="24"/>
          <w:szCs w:val="24"/>
          <w:highlight w:val="none"/>
        </w:rPr>
        <w:br w:type="page"/>
      </w:r>
    </w:p>
    <w:p w14:paraId="5C5C001A">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118DA5BF">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610864F5">
      <w:pPr>
        <w:jc w:val="center"/>
        <w:rPr>
          <w:rFonts w:ascii="宋体" w:hAnsi="宋体"/>
          <w:b/>
          <w:color w:val="auto"/>
          <w:sz w:val="28"/>
          <w:szCs w:val="28"/>
          <w:highlight w:val="none"/>
        </w:rPr>
      </w:pPr>
    </w:p>
    <w:p w14:paraId="5F1EA1AC">
      <w:pPr>
        <w:jc w:val="center"/>
        <w:rPr>
          <w:rFonts w:ascii="宋体" w:hAnsi="宋体"/>
          <w:b/>
          <w:color w:val="auto"/>
          <w:sz w:val="28"/>
          <w:szCs w:val="28"/>
          <w:highlight w:val="none"/>
        </w:rPr>
      </w:pPr>
    </w:p>
    <w:p w14:paraId="322AB681">
      <w:pPr>
        <w:jc w:val="center"/>
        <w:rPr>
          <w:rFonts w:ascii="宋体" w:hAnsi="宋体"/>
          <w:b/>
          <w:color w:val="auto"/>
          <w:sz w:val="28"/>
          <w:szCs w:val="28"/>
          <w:highlight w:val="none"/>
        </w:rPr>
      </w:pPr>
    </w:p>
    <w:p w14:paraId="01FD5028">
      <w:pPr>
        <w:jc w:val="center"/>
        <w:rPr>
          <w:rFonts w:ascii="宋体" w:hAnsi="宋体"/>
          <w:b/>
          <w:color w:val="auto"/>
          <w:sz w:val="28"/>
          <w:szCs w:val="28"/>
          <w:highlight w:val="none"/>
        </w:rPr>
      </w:pPr>
    </w:p>
    <w:p w14:paraId="76EE3ACC">
      <w:pPr>
        <w:jc w:val="center"/>
        <w:rPr>
          <w:rFonts w:ascii="宋体" w:hAnsi="宋体"/>
          <w:b/>
          <w:color w:val="auto"/>
          <w:sz w:val="28"/>
          <w:szCs w:val="28"/>
          <w:highlight w:val="none"/>
        </w:rPr>
      </w:pPr>
    </w:p>
    <w:p w14:paraId="15E54BF1">
      <w:pPr>
        <w:jc w:val="center"/>
        <w:rPr>
          <w:rFonts w:ascii="宋体" w:hAnsi="宋体"/>
          <w:b/>
          <w:color w:val="auto"/>
          <w:sz w:val="28"/>
          <w:szCs w:val="28"/>
          <w:highlight w:val="none"/>
        </w:rPr>
      </w:pPr>
    </w:p>
    <w:p w14:paraId="61A31494">
      <w:pPr>
        <w:pStyle w:val="22"/>
        <w:rPr>
          <w:rFonts w:ascii="宋体" w:hAnsi="宋体"/>
          <w:color w:val="auto"/>
          <w:highlight w:val="none"/>
        </w:rPr>
      </w:pPr>
    </w:p>
    <w:p w14:paraId="2C814B4A">
      <w:pPr>
        <w:jc w:val="center"/>
        <w:rPr>
          <w:rFonts w:ascii="宋体" w:hAnsi="宋体"/>
          <w:b/>
          <w:color w:val="auto"/>
          <w:sz w:val="28"/>
          <w:szCs w:val="28"/>
          <w:highlight w:val="none"/>
        </w:rPr>
      </w:pPr>
    </w:p>
    <w:p w14:paraId="400008D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8E5886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93576F9">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C4DD121">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623C1591">
      <w:pPr>
        <w:rPr>
          <w:rFonts w:ascii="宋体" w:hAnsi="宋体"/>
          <w:b/>
          <w:color w:val="auto"/>
          <w:sz w:val="28"/>
          <w:szCs w:val="28"/>
          <w:highlight w:val="none"/>
        </w:rPr>
      </w:pPr>
    </w:p>
    <w:p w14:paraId="754AACE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BD7B1D2">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2786A383">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617FC52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99658E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357A257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7C2E68D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4570DD8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2FA62E7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4D18D2F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74A813C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4314B5D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0228FA0">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55142C25">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1F40EF4B">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6602F44C">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6ACA11EC">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2CCA827E">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45DB40E3">
      <w:pPr>
        <w:spacing w:line="500" w:lineRule="exact"/>
        <w:rPr>
          <w:rFonts w:ascii="宋体" w:hAnsi="宋体"/>
          <w:color w:val="auto"/>
          <w:sz w:val="24"/>
          <w:highlight w:val="none"/>
        </w:rPr>
      </w:pPr>
    </w:p>
    <w:p w14:paraId="04161614">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1DB4C62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005F9F42">
      <w:pPr>
        <w:spacing w:line="500" w:lineRule="exact"/>
        <w:rPr>
          <w:rFonts w:ascii="宋体" w:hAnsi="宋体"/>
          <w:color w:val="auto"/>
          <w:sz w:val="24"/>
          <w:highlight w:val="none"/>
        </w:rPr>
      </w:pPr>
    </w:p>
    <w:p w14:paraId="669303E0">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38677124">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0AE3276F">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393F1750">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308184D1">
      <w:pPr>
        <w:ind w:firstLine="241" w:firstLineChars="100"/>
        <w:rPr>
          <w:rFonts w:ascii="宋体" w:hAnsi="宋体" w:cs="宋体"/>
          <w:b/>
          <w:color w:val="auto"/>
          <w:kern w:val="0"/>
          <w:sz w:val="24"/>
          <w:highlight w:val="none"/>
        </w:rPr>
      </w:pPr>
    </w:p>
    <w:p w14:paraId="7E013383">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749010BE">
      <w:pPr>
        <w:rPr>
          <w:rFonts w:ascii="宋体" w:hAnsi="宋体"/>
          <w:b/>
          <w:color w:val="auto"/>
          <w:sz w:val="24"/>
          <w:szCs w:val="24"/>
          <w:highlight w:val="none"/>
        </w:rPr>
      </w:pPr>
    </w:p>
    <w:p w14:paraId="46C8B9FC">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3A8F95B0">
      <w:pPr>
        <w:spacing w:line="380" w:lineRule="exact"/>
        <w:rPr>
          <w:rFonts w:ascii="宋体" w:hAnsi="宋体"/>
          <w:color w:val="auto"/>
          <w:sz w:val="24"/>
          <w:szCs w:val="24"/>
          <w:highlight w:val="none"/>
        </w:rPr>
      </w:pPr>
    </w:p>
    <w:p w14:paraId="2150905F">
      <w:pPr>
        <w:spacing w:line="360" w:lineRule="exact"/>
        <w:rPr>
          <w:rFonts w:ascii="宋体" w:hAnsi="宋体"/>
          <w:color w:val="auto"/>
          <w:sz w:val="24"/>
          <w:szCs w:val="24"/>
          <w:highlight w:val="none"/>
        </w:rPr>
      </w:pPr>
    </w:p>
    <w:p w14:paraId="42BEC9AA">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02CCD48D">
      <w:pPr>
        <w:spacing w:line="360" w:lineRule="exact"/>
        <w:rPr>
          <w:rFonts w:ascii="宋体" w:hAnsi="宋体"/>
          <w:color w:val="auto"/>
          <w:sz w:val="24"/>
          <w:szCs w:val="24"/>
          <w:highlight w:val="none"/>
        </w:rPr>
      </w:pPr>
    </w:p>
    <w:p w14:paraId="645462F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4228A949">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668F426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65DB4A2E">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31322998">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5ED06812">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2CD57EDA">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321228F3">
      <w:pPr>
        <w:spacing w:line="360" w:lineRule="exact"/>
        <w:ind w:firstLine="472" w:firstLineChars="196"/>
        <w:rPr>
          <w:rFonts w:ascii="宋体" w:hAnsi="宋体"/>
          <w:b/>
          <w:color w:val="auto"/>
          <w:sz w:val="24"/>
          <w:szCs w:val="24"/>
          <w:highlight w:val="none"/>
        </w:rPr>
      </w:pPr>
    </w:p>
    <w:p w14:paraId="4564C8B0">
      <w:pPr>
        <w:spacing w:line="360" w:lineRule="exact"/>
        <w:ind w:firstLine="472" w:firstLineChars="196"/>
        <w:rPr>
          <w:rFonts w:ascii="宋体" w:hAnsi="宋体"/>
          <w:b/>
          <w:color w:val="auto"/>
          <w:sz w:val="24"/>
          <w:szCs w:val="24"/>
          <w:highlight w:val="none"/>
        </w:rPr>
      </w:pPr>
    </w:p>
    <w:p w14:paraId="4084CD4F">
      <w:pPr>
        <w:spacing w:line="360" w:lineRule="exact"/>
        <w:ind w:firstLine="472" w:firstLineChars="196"/>
        <w:rPr>
          <w:rFonts w:ascii="宋体" w:hAnsi="宋体"/>
          <w:b/>
          <w:color w:val="auto"/>
          <w:sz w:val="24"/>
          <w:szCs w:val="24"/>
          <w:highlight w:val="none"/>
        </w:rPr>
      </w:pPr>
    </w:p>
    <w:p w14:paraId="71475B55">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2BB6FA4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6F3FF51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58C6F82C">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2DDB9BD4">
      <w:pPr>
        <w:spacing w:line="360" w:lineRule="exact"/>
        <w:ind w:firstLine="470" w:firstLineChars="196"/>
        <w:rPr>
          <w:rFonts w:ascii="宋体" w:hAnsi="宋体"/>
          <w:color w:val="auto"/>
          <w:kern w:val="0"/>
          <w:sz w:val="24"/>
          <w:szCs w:val="24"/>
          <w:highlight w:val="none"/>
        </w:rPr>
      </w:pPr>
    </w:p>
    <w:p w14:paraId="08CF31AC">
      <w:pPr>
        <w:rPr>
          <w:rFonts w:ascii="宋体" w:hAnsi="宋体"/>
          <w:b/>
          <w:color w:val="auto"/>
          <w:sz w:val="24"/>
          <w:szCs w:val="24"/>
          <w:highlight w:val="none"/>
        </w:rPr>
      </w:pPr>
    </w:p>
    <w:p w14:paraId="6D071ADA">
      <w:pPr>
        <w:rPr>
          <w:rFonts w:ascii="宋体" w:hAnsi="宋体"/>
          <w:b/>
          <w:color w:val="auto"/>
          <w:sz w:val="24"/>
          <w:szCs w:val="24"/>
          <w:highlight w:val="none"/>
        </w:rPr>
      </w:pPr>
    </w:p>
    <w:p w14:paraId="2A4AA750">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FA21">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w:t>
    </w:r>
    <w:r>
      <w:fldChar w:fldCharType="end"/>
    </w:r>
  </w:p>
  <w:p w14:paraId="2E49054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7EAE">
    <w:pPr>
      <w:pStyle w:val="15"/>
      <w:framePr w:wrap="around" w:vAnchor="text" w:hAnchor="margin" w:xAlign="center" w:y="1"/>
      <w:rPr>
        <w:rStyle w:val="27"/>
      </w:rPr>
    </w:pPr>
    <w:r>
      <w:fldChar w:fldCharType="begin"/>
    </w:r>
    <w:r>
      <w:rPr>
        <w:rStyle w:val="27"/>
      </w:rPr>
      <w:instrText xml:space="preserve">PAGE  </w:instrText>
    </w:r>
    <w:r>
      <w:fldChar w:fldCharType="end"/>
    </w:r>
  </w:p>
  <w:p w14:paraId="232797A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7609">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w:t>
    </w:r>
    <w:r>
      <w:fldChar w:fldCharType="end"/>
    </w:r>
  </w:p>
  <w:p w14:paraId="1F5745B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E6B6">
    <w:pPr>
      <w:pStyle w:val="15"/>
      <w:framePr w:wrap="around" w:vAnchor="text" w:hAnchor="margin" w:xAlign="center" w:y="1"/>
      <w:rPr>
        <w:rStyle w:val="27"/>
      </w:rPr>
    </w:pPr>
    <w:r>
      <w:fldChar w:fldCharType="begin"/>
    </w:r>
    <w:r>
      <w:rPr>
        <w:rStyle w:val="27"/>
      </w:rPr>
      <w:instrText xml:space="preserve">PAGE  </w:instrText>
    </w:r>
    <w:r>
      <w:fldChar w:fldCharType="end"/>
    </w:r>
  </w:p>
  <w:p w14:paraId="502E100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73B1B">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50</w:t>
    </w:r>
    <w:r>
      <w:fldChar w:fldCharType="end"/>
    </w:r>
  </w:p>
  <w:p w14:paraId="426B1AB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4632">
    <w:pPr>
      <w:pStyle w:val="16"/>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27CC">
    <w:pPr>
      <w:pStyle w:val="16"/>
    </w:pPr>
  </w:p>
  <w:p w14:paraId="1B5B9939">
    <w:pPr>
      <w:pStyle w:val="16"/>
      <w:jc w:val="left"/>
      <w:rPr>
        <w:sz w:val="21"/>
        <w:szCs w:val="21"/>
      </w:rPr>
    </w:pPr>
  </w:p>
  <w:p w14:paraId="0F3CAA0A">
    <w:pPr>
      <w:pStyle w:val="16"/>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w:t>
    </w:r>
    <w:r>
      <w:rPr>
        <w:rFonts w:hint="eastAsia"/>
        <w:b/>
        <w:bCs/>
        <w:sz w:val="21"/>
        <w:szCs w:val="21"/>
        <w:lang w:eastAsia="zh-CN"/>
      </w:rPr>
      <w:t>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253CA">
    <w:pPr>
      <w:pStyle w:val="16"/>
    </w:pPr>
  </w:p>
  <w:p w14:paraId="2C7E550E">
    <w:pPr>
      <w:pStyle w:val="16"/>
      <w:jc w:val="left"/>
      <w:rPr>
        <w:sz w:val="21"/>
        <w:szCs w:val="21"/>
      </w:rPr>
    </w:pPr>
  </w:p>
  <w:p w14:paraId="64A4E21A">
    <w:pPr>
      <w:pStyle w:val="16"/>
      <w:jc w:val="left"/>
      <w:rPr>
        <w:sz w:val="21"/>
        <w:szCs w:val="21"/>
      </w:rPr>
    </w:pPr>
  </w:p>
  <w:p w14:paraId="07F8BA9F">
    <w:pPr>
      <w:pStyle w:val="16"/>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DY0ZmZjOWE3YzA2MTg2ODk3MTdhNjc2ZjE3M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30B0"/>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937815"/>
    <w:rsid w:val="052C45CD"/>
    <w:rsid w:val="06E97230"/>
    <w:rsid w:val="070B05AA"/>
    <w:rsid w:val="0ABB7E8D"/>
    <w:rsid w:val="0D5A0704"/>
    <w:rsid w:val="0E853195"/>
    <w:rsid w:val="0EC321A2"/>
    <w:rsid w:val="10B244F7"/>
    <w:rsid w:val="131D1F3C"/>
    <w:rsid w:val="132C5520"/>
    <w:rsid w:val="145D7868"/>
    <w:rsid w:val="1568787A"/>
    <w:rsid w:val="15D66E83"/>
    <w:rsid w:val="16311305"/>
    <w:rsid w:val="16852592"/>
    <w:rsid w:val="173E179C"/>
    <w:rsid w:val="17CA4A42"/>
    <w:rsid w:val="18664544"/>
    <w:rsid w:val="18EA7141"/>
    <w:rsid w:val="1B0360CA"/>
    <w:rsid w:val="1BD92809"/>
    <w:rsid w:val="1BF9747E"/>
    <w:rsid w:val="1D796AC8"/>
    <w:rsid w:val="203F4877"/>
    <w:rsid w:val="2055503B"/>
    <w:rsid w:val="22B534D5"/>
    <w:rsid w:val="22C95B68"/>
    <w:rsid w:val="23C133B8"/>
    <w:rsid w:val="25500356"/>
    <w:rsid w:val="25EF36B8"/>
    <w:rsid w:val="27C07913"/>
    <w:rsid w:val="2A421596"/>
    <w:rsid w:val="2D066C49"/>
    <w:rsid w:val="2E057DE6"/>
    <w:rsid w:val="2F8F217B"/>
    <w:rsid w:val="318B6ED9"/>
    <w:rsid w:val="32185B81"/>
    <w:rsid w:val="34C179C1"/>
    <w:rsid w:val="37356107"/>
    <w:rsid w:val="3A744026"/>
    <w:rsid w:val="3A862465"/>
    <w:rsid w:val="3ABB4718"/>
    <w:rsid w:val="3DB92773"/>
    <w:rsid w:val="43B42803"/>
    <w:rsid w:val="44CD1324"/>
    <w:rsid w:val="45D70F11"/>
    <w:rsid w:val="4B411CA5"/>
    <w:rsid w:val="4C7A721B"/>
    <w:rsid w:val="4D4D1254"/>
    <w:rsid w:val="4D5937F6"/>
    <w:rsid w:val="4E9E6F07"/>
    <w:rsid w:val="5002435A"/>
    <w:rsid w:val="51736A80"/>
    <w:rsid w:val="51D61253"/>
    <w:rsid w:val="585E0A21"/>
    <w:rsid w:val="5A541565"/>
    <w:rsid w:val="5DF5024E"/>
    <w:rsid w:val="5E462F72"/>
    <w:rsid w:val="63F0428F"/>
    <w:rsid w:val="642B65D4"/>
    <w:rsid w:val="64E332B5"/>
    <w:rsid w:val="652A30AC"/>
    <w:rsid w:val="656F3F58"/>
    <w:rsid w:val="65EF5209"/>
    <w:rsid w:val="67A27F96"/>
    <w:rsid w:val="692175FE"/>
    <w:rsid w:val="6B2E02FC"/>
    <w:rsid w:val="6BF775D3"/>
    <w:rsid w:val="6BF85017"/>
    <w:rsid w:val="6C387C14"/>
    <w:rsid w:val="6CD97FB6"/>
    <w:rsid w:val="6CDF2779"/>
    <w:rsid w:val="6D6E3505"/>
    <w:rsid w:val="6D78366E"/>
    <w:rsid w:val="6F9371DD"/>
    <w:rsid w:val="70DD149E"/>
    <w:rsid w:val="71F633B8"/>
    <w:rsid w:val="72BC0C11"/>
    <w:rsid w:val="72D03A16"/>
    <w:rsid w:val="72ED4D68"/>
    <w:rsid w:val="73656CD9"/>
    <w:rsid w:val="75BF06F9"/>
    <w:rsid w:val="76290938"/>
    <w:rsid w:val="76ED2FFA"/>
    <w:rsid w:val="77C2575D"/>
    <w:rsid w:val="77CA3F70"/>
    <w:rsid w:val="7A036672"/>
    <w:rsid w:val="7B473E1F"/>
    <w:rsid w:val="7E6054A8"/>
    <w:rsid w:val="7E7523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rPr>
  </w:style>
  <w:style w:type="paragraph" w:styleId="4">
    <w:name w:val="heading 3"/>
    <w:basedOn w:val="2"/>
    <w:next w:val="1"/>
    <w:link w:val="31"/>
    <w:autoRedefine/>
    <w:qFormat/>
    <w:uiPriority w:val="0"/>
    <w:pPr>
      <w:spacing w:before="260" w:after="260" w:line="413" w:lineRule="auto"/>
      <w:outlineLvl w:val="2"/>
    </w:pPr>
    <w:rPr>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Document Map"/>
    <w:basedOn w:val="1"/>
    <w:link w:val="32"/>
    <w:autoRedefine/>
    <w:semiHidden/>
    <w:qFormat/>
    <w:uiPriority w:val="0"/>
    <w:pPr>
      <w:shd w:val="clear" w:color="auto" w:fill="000080"/>
    </w:pPr>
  </w:style>
  <w:style w:type="paragraph" w:styleId="8">
    <w:name w:val="annotation text"/>
    <w:basedOn w:val="1"/>
    <w:link w:val="33"/>
    <w:autoRedefine/>
    <w:qFormat/>
    <w:uiPriority w:val="0"/>
    <w:pPr>
      <w:jc w:val="left"/>
    </w:pPr>
  </w:style>
  <w:style w:type="paragraph" w:styleId="9">
    <w:name w:val="Closing"/>
    <w:basedOn w:val="1"/>
    <w:link w:val="34"/>
    <w:autoRedefine/>
    <w:unhideWhenUsed/>
    <w:qFormat/>
    <w:uiPriority w:val="0"/>
    <w:pPr>
      <w:ind w:left="100" w:leftChars="2100"/>
    </w:pPr>
    <w:rPr>
      <w:szCs w:val="24"/>
    </w:rPr>
  </w:style>
  <w:style w:type="paragraph" w:styleId="10">
    <w:name w:val="Body Text"/>
    <w:basedOn w:val="1"/>
    <w:next w:val="1"/>
    <w:link w:val="35"/>
    <w:autoRedefine/>
    <w:qFormat/>
    <w:uiPriority w:val="0"/>
    <w:pPr>
      <w:spacing w:after="120"/>
    </w:pPr>
  </w:style>
  <w:style w:type="paragraph" w:styleId="11">
    <w:name w:val="Body Text Indent"/>
    <w:basedOn w:val="1"/>
    <w:next w:val="12"/>
    <w:link w:val="37"/>
    <w:autoRedefine/>
    <w:qFormat/>
    <w:uiPriority w:val="99"/>
    <w:pPr>
      <w:ind w:firstLine="645"/>
    </w:pPr>
    <w:rPr>
      <w:rFonts w:ascii="楷体_GB2312" w:eastAsia="楷体_GB2312"/>
      <w:sz w:val="32"/>
    </w:rPr>
  </w:style>
  <w:style w:type="paragraph" w:styleId="12">
    <w:name w:val="envelope return"/>
    <w:basedOn w:val="1"/>
    <w:autoRedefine/>
    <w:qFormat/>
    <w:uiPriority w:val="99"/>
    <w:pPr>
      <w:snapToGrid w:val="0"/>
    </w:pPr>
    <w:rPr>
      <w:rFonts w:ascii="Arial" w:hAnsi="Arial" w:cs="Arial"/>
    </w:rPr>
  </w:style>
  <w:style w:type="paragraph" w:styleId="13">
    <w:name w:val="Plain Text"/>
    <w:basedOn w:val="1"/>
    <w:link w:val="36"/>
    <w:autoRedefine/>
    <w:qFormat/>
    <w:uiPriority w:val="0"/>
    <w:rPr>
      <w:rFonts w:ascii="宋体" w:hAnsi="Courier New"/>
    </w:rPr>
  </w:style>
  <w:style w:type="paragraph" w:styleId="14">
    <w:name w:val="Balloon Text"/>
    <w:basedOn w:val="1"/>
    <w:link w:val="38"/>
    <w:autoRedefine/>
    <w:qFormat/>
    <w:uiPriority w:val="0"/>
    <w:rPr>
      <w:sz w:val="18"/>
      <w:szCs w:val="18"/>
    </w:rPr>
  </w:style>
  <w:style w:type="paragraph" w:styleId="15">
    <w:name w:val="footer"/>
    <w:basedOn w:val="1"/>
    <w:link w:val="39"/>
    <w:autoRedefine/>
    <w:qFormat/>
    <w:uiPriority w:val="0"/>
    <w:pPr>
      <w:tabs>
        <w:tab w:val="center" w:pos="4153"/>
        <w:tab w:val="right" w:pos="8306"/>
      </w:tabs>
      <w:snapToGrid w:val="0"/>
      <w:jc w:val="left"/>
    </w:pPr>
    <w:rPr>
      <w:sz w:val="18"/>
      <w:szCs w:val="18"/>
    </w:rPr>
  </w:style>
  <w:style w:type="paragraph" w:styleId="16">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able of figures"/>
    <w:basedOn w:val="1"/>
    <w:next w:val="1"/>
    <w:autoRedefine/>
    <w:qFormat/>
    <w:uiPriority w:val="0"/>
    <w:pPr>
      <w:ind w:left="200" w:leftChars="200" w:hanging="200" w:hangingChars="200"/>
    </w:pPr>
  </w:style>
  <w:style w:type="paragraph" w:styleId="18">
    <w:name w:val="Body Text 2"/>
    <w:basedOn w:val="1"/>
    <w:link w:val="41"/>
    <w:autoRedefine/>
    <w:qFormat/>
    <w:uiPriority w:val="0"/>
    <w:pPr>
      <w:spacing w:after="120" w:line="480" w:lineRule="auto"/>
    </w:pPr>
  </w:style>
  <w:style w:type="paragraph" w:styleId="19">
    <w:name w:val="Normal (Web)"/>
    <w:basedOn w:val="1"/>
    <w:autoRedefine/>
    <w:qFormat/>
    <w:uiPriority w:val="99"/>
    <w:pPr>
      <w:spacing w:before="100" w:beforeAutospacing="1" w:after="100" w:afterAutospacing="1"/>
      <w:jc w:val="left"/>
    </w:pPr>
    <w:rPr>
      <w:kern w:val="0"/>
      <w:sz w:val="24"/>
    </w:rPr>
  </w:style>
  <w:style w:type="paragraph" w:styleId="20">
    <w:name w:val="annotation subject"/>
    <w:basedOn w:val="8"/>
    <w:next w:val="8"/>
    <w:link w:val="42"/>
    <w:autoRedefine/>
    <w:qFormat/>
    <w:uiPriority w:val="0"/>
    <w:rPr>
      <w:b/>
      <w:bCs/>
    </w:rPr>
  </w:style>
  <w:style w:type="paragraph" w:styleId="21">
    <w:name w:val="Body Text First Indent"/>
    <w:basedOn w:val="10"/>
    <w:next w:val="1"/>
    <w:autoRedefine/>
    <w:unhideWhenUsed/>
    <w:qFormat/>
    <w:uiPriority w:val="99"/>
    <w:pPr>
      <w:ind w:firstLine="420" w:firstLineChars="100"/>
    </w:pPr>
    <w:rPr>
      <w:rFonts w:ascii="Calibri" w:hAnsi="Calibri" w:eastAsia="宋体"/>
      <w:kern w:val="0"/>
      <w:sz w:val="20"/>
      <w:szCs w:val="20"/>
    </w:rPr>
  </w:style>
  <w:style w:type="paragraph" w:styleId="22">
    <w:name w:val="Body Text First Indent 2"/>
    <w:basedOn w:val="11"/>
    <w:link w:val="43"/>
    <w:autoRedefine/>
    <w:qFormat/>
    <w:uiPriority w:val="99"/>
    <w:pPr>
      <w:spacing w:after="120"/>
      <w:ind w:left="420" w:leftChars="200" w:firstLine="420" w:firstLineChars="200"/>
    </w:pPr>
    <w:rPr>
      <w:rFonts w:ascii="Times New Roman" w:eastAsia="宋体"/>
      <w:sz w:val="21"/>
      <w:szCs w:val="24"/>
    </w:rPr>
  </w:style>
  <w:style w:type="table" w:styleId="24">
    <w:name w:val="Table Grid"/>
    <w:basedOn w:val="2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rPr>
  </w:style>
  <w:style w:type="character" w:styleId="27">
    <w:name w:val="page number"/>
    <w:autoRedefine/>
    <w:qFormat/>
    <w:uiPriority w:val="0"/>
  </w:style>
  <w:style w:type="character" w:styleId="28">
    <w:name w:val="Hyperlink"/>
    <w:autoRedefine/>
    <w:qFormat/>
    <w:uiPriority w:val="0"/>
    <w:rPr>
      <w:color w:val="0000FF"/>
      <w:u w:val="single"/>
    </w:rPr>
  </w:style>
  <w:style w:type="character" w:styleId="29">
    <w:name w:val="annotation reference"/>
    <w:autoRedefine/>
    <w:qFormat/>
    <w:uiPriority w:val="0"/>
    <w:rPr>
      <w:sz w:val="21"/>
      <w:szCs w:val="21"/>
    </w:rPr>
  </w:style>
  <w:style w:type="character" w:customStyle="1" w:styleId="30">
    <w:name w:val="标题 1 Char"/>
    <w:basedOn w:val="25"/>
    <w:link w:val="2"/>
    <w:autoRedefine/>
    <w:qFormat/>
    <w:uiPriority w:val="0"/>
    <w:rPr>
      <w:rFonts w:ascii="Times New Roman" w:hAnsi="Times New Roman" w:eastAsia="黑体" w:cs="Times New Roman"/>
      <w:b/>
      <w:kern w:val="44"/>
      <w:sz w:val="36"/>
      <w:szCs w:val="20"/>
    </w:rPr>
  </w:style>
  <w:style w:type="character" w:customStyle="1" w:styleId="31">
    <w:name w:val="标题 3 Char"/>
    <w:basedOn w:val="25"/>
    <w:link w:val="4"/>
    <w:autoRedefine/>
    <w:qFormat/>
    <w:uiPriority w:val="0"/>
    <w:rPr>
      <w:rFonts w:ascii="Times New Roman" w:hAnsi="Times New Roman" w:eastAsia="黑体" w:cs="Times New Roman"/>
      <w:b/>
      <w:kern w:val="44"/>
      <w:sz w:val="32"/>
      <w:szCs w:val="20"/>
    </w:rPr>
  </w:style>
  <w:style w:type="character" w:customStyle="1" w:styleId="32">
    <w:name w:val="文档结构图 Char"/>
    <w:basedOn w:val="25"/>
    <w:link w:val="7"/>
    <w:autoRedefine/>
    <w:semiHidden/>
    <w:qFormat/>
    <w:uiPriority w:val="0"/>
    <w:rPr>
      <w:rFonts w:ascii="Times New Roman" w:hAnsi="Times New Roman" w:eastAsia="宋体" w:cs="Times New Roman"/>
      <w:szCs w:val="20"/>
      <w:shd w:val="clear" w:color="auto" w:fill="000080"/>
    </w:rPr>
  </w:style>
  <w:style w:type="character" w:customStyle="1" w:styleId="33">
    <w:name w:val="批注文字 Char"/>
    <w:basedOn w:val="25"/>
    <w:link w:val="8"/>
    <w:autoRedefine/>
    <w:qFormat/>
    <w:uiPriority w:val="0"/>
    <w:rPr>
      <w:rFonts w:ascii="Times New Roman" w:hAnsi="Times New Roman" w:eastAsia="宋体" w:cs="Times New Roman"/>
      <w:szCs w:val="20"/>
    </w:rPr>
  </w:style>
  <w:style w:type="character" w:customStyle="1" w:styleId="34">
    <w:name w:val="结束语 Char"/>
    <w:basedOn w:val="25"/>
    <w:link w:val="9"/>
    <w:autoRedefine/>
    <w:qFormat/>
    <w:uiPriority w:val="0"/>
    <w:rPr>
      <w:rFonts w:ascii="Times New Roman" w:hAnsi="Times New Roman" w:eastAsia="宋体" w:cs="Times New Roman"/>
      <w:szCs w:val="24"/>
    </w:rPr>
  </w:style>
  <w:style w:type="character" w:customStyle="1" w:styleId="35">
    <w:name w:val="正文文本 Char"/>
    <w:basedOn w:val="25"/>
    <w:link w:val="10"/>
    <w:autoRedefine/>
    <w:qFormat/>
    <w:uiPriority w:val="0"/>
    <w:rPr>
      <w:rFonts w:ascii="Times New Roman" w:hAnsi="Times New Roman" w:eastAsia="宋体" w:cs="Times New Roman"/>
      <w:szCs w:val="20"/>
    </w:rPr>
  </w:style>
  <w:style w:type="character" w:customStyle="1" w:styleId="36">
    <w:name w:val="纯文本 Char"/>
    <w:basedOn w:val="25"/>
    <w:link w:val="13"/>
    <w:autoRedefine/>
    <w:qFormat/>
    <w:uiPriority w:val="0"/>
    <w:rPr>
      <w:rFonts w:ascii="宋体" w:hAnsi="Courier New" w:eastAsia="宋体" w:cs="Times New Roman"/>
      <w:szCs w:val="20"/>
    </w:rPr>
  </w:style>
  <w:style w:type="character" w:customStyle="1" w:styleId="37">
    <w:name w:val="正文文本缩进 Char"/>
    <w:basedOn w:val="25"/>
    <w:link w:val="11"/>
    <w:autoRedefine/>
    <w:qFormat/>
    <w:uiPriority w:val="99"/>
    <w:rPr>
      <w:rFonts w:ascii="楷体_GB2312" w:hAnsi="Times New Roman" w:eastAsia="楷体_GB2312" w:cs="Times New Roman"/>
      <w:sz w:val="32"/>
      <w:szCs w:val="20"/>
    </w:rPr>
  </w:style>
  <w:style w:type="character" w:customStyle="1" w:styleId="38">
    <w:name w:val="批注框文本 Char"/>
    <w:basedOn w:val="25"/>
    <w:link w:val="14"/>
    <w:autoRedefine/>
    <w:qFormat/>
    <w:uiPriority w:val="0"/>
    <w:rPr>
      <w:rFonts w:ascii="Times New Roman" w:hAnsi="Times New Roman" w:eastAsia="宋体" w:cs="Times New Roman"/>
      <w:sz w:val="18"/>
      <w:szCs w:val="18"/>
    </w:rPr>
  </w:style>
  <w:style w:type="character" w:customStyle="1" w:styleId="39">
    <w:name w:val="页脚 Char"/>
    <w:basedOn w:val="25"/>
    <w:link w:val="15"/>
    <w:autoRedefine/>
    <w:qFormat/>
    <w:uiPriority w:val="0"/>
    <w:rPr>
      <w:rFonts w:ascii="Times New Roman" w:hAnsi="Times New Roman" w:eastAsia="宋体" w:cs="Times New Roman"/>
      <w:sz w:val="18"/>
      <w:szCs w:val="18"/>
    </w:rPr>
  </w:style>
  <w:style w:type="character" w:customStyle="1" w:styleId="40">
    <w:name w:val="页眉 Char"/>
    <w:basedOn w:val="25"/>
    <w:link w:val="16"/>
    <w:autoRedefine/>
    <w:qFormat/>
    <w:uiPriority w:val="0"/>
    <w:rPr>
      <w:rFonts w:ascii="Times New Roman" w:hAnsi="Times New Roman" w:eastAsia="宋体" w:cs="Times New Roman"/>
      <w:sz w:val="18"/>
      <w:szCs w:val="18"/>
    </w:rPr>
  </w:style>
  <w:style w:type="character" w:customStyle="1" w:styleId="41">
    <w:name w:val="正文文本 2 Char"/>
    <w:basedOn w:val="25"/>
    <w:link w:val="18"/>
    <w:autoRedefine/>
    <w:qFormat/>
    <w:uiPriority w:val="0"/>
    <w:rPr>
      <w:rFonts w:ascii="Times New Roman" w:hAnsi="Times New Roman" w:eastAsia="宋体" w:cs="Times New Roman"/>
      <w:szCs w:val="20"/>
    </w:rPr>
  </w:style>
  <w:style w:type="character" w:customStyle="1" w:styleId="42">
    <w:name w:val="批注主题 Char"/>
    <w:basedOn w:val="33"/>
    <w:link w:val="20"/>
    <w:autoRedefine/>
    <w:qFormat/>
    <w:uiPriority w:val="0"/>
    <w:rPr>
      <w:b/>
      <w:bCs/>
    </w:rPr>
  </w:style>
  <w:style w:type="character" w:customStyle="1" w:styleId="43">
    <w:name w:val="正文首行缩进 2 Char"/>
    <w:basedOn w:val="37"/>
    <w:link w:val="22"/>
    <w:autoRedefine/>
    <w:qFormat/>
    <w:uiPriority w:val="99"/>
    <w:rPr>
      <w:rFonts w:ascii="Times New Roman" w:eastAsia="宋体"/>
      <w:szCs w:val="24"/>
    </w:rPr>
  </w:style>
  <w:style w:type="character" w:customStyle="1" w:styleId="44">
    <w:name w:val="text11"/>
    <w:autoRedefine/>
    <w:qFormat/>
    <w:uiPriority w:val="0"/>
    <w:rPr>
      <w:rFonts w:hint="default" w:ascii="Verdana" w:hAnsi="Verdana"/>
      <w:color w:val="4E4E4E"/>
      <w:sz w:val="18"/>
      <w:szCs w:val="18"/>
    </w:rPr>
  </w:style>
  <w:style w:type="paragraph" w:customStyle="1" w:styleId="45">
    <w:name w:val="Char Char14"/>
    <w:basedOn w:val="7"/>
    <w:autoRedefine/>
    <w:qFormat/>
    <w:uiPriority w:val="0"/>
    <w:pPr>
      <w:adjustRightInd w:val="0"/>
      <w:snapToGrid w:val="0"/>
      <w:spacing w:line="360" w:lineRule="auto"/>
    </w:pPr>
  </w:style>
  <w:style w:type="paragraph" w:customStyle="1" w:styleId="46">
    <w:name w:val="样式3"/>
    <w:basedOn w:val="13"/>
    <w:autoRedefine/>
    <w:qFormat/>
    <w:uiPriority w:val="0"/>
    <w:pPr>
      <w:spacing w:line="0" w:lineRule="atLeast"/>
      <w:outlineLvl w:val="0"/>
    </w:pPr>
    <w:rPr>
      <w:sz w:val="28"/>
    </w:rPr>
  </w:style>
  <w:style w:type="paragraph" w:customStyle="1" w:styleId="47">
    <w:name w:val="Char1 Char Char Char Char Char Char"/>
    <w:basedOn w:val="1"/>
    <w:autoRedefine/>
    <w:qFormat/>
    <w:uiPriority w:val="0"/>
    <w:rPr>
      <w:rFonts w:ascii="Tahoma" w:hAnsi="Tahoma"/>
      <w:sz w:val="24"/>
    </w:rPr>
  </w:style>
  <w:style w:type="paragraph" w:customStyle="1" w:styleId="48">
    <w:name w:val="样式2"/>
    <w:basedOn w:val="17"/>
    <w:autoRedefine/>
    <w:qFormat/>
    <w:uiPriority w:val="0"/>
  </w:style>
  <w:style w:type="paragraph" w:customStyle="1" w:styleId="49">
    <w:name w:val="标准"/>
    <w:basedOn w:val="1"/>
    <w:autoRedefine/>
    <w:qFormat/>
    <w:uiPriority w:val="0"/>
    <w:pPr>
      <w:spacing w:line="360" w:lineRule="auto"/>
      <w:ind w:firstLine="200" w:firstLineChars="200"/>
    </w:pPr>
    <w:rPr>
      <w:rFonts w:cs="宋体"/>
    </w:rPr>
  </w:style>
  <w:style w:type="paragraph" w:customStyle="1" w:styleId="50">
    <w:name w:val="列表段落"/>
    <w:basedOn w:val="1"/>
    <w:autoRedefine/>
    <w:qFormat/>
    <w:uiPriority w:val="34"/>
    <w:pPr>
      <w:ind w:firstLine="420" w:firstLineChars="200"/>
    </w:pPr>
    <w:rPr>
      <w:rFonts w:ascii="Calibri" w:hAnsi="Calibri"/>
      <w:szCs w:val="22"/>
    </w:rPr>
  </w:style>
  <w:style w:type="paragraph" w:customStyle="1" w:styleId="51">
    <w:name w:val="列表段落1"/>
    <w:basedOn w:val="1"/>
    <w:autoRedefine/>
    <w:qFormat/>
    <w:uiPriority w:val="0"/>
    <w:pPr>
      <w:ind w:firstLine="420" w:firstLineChars="200"/>
    </w:pPr>
    <w:rPr>
      <w:rFonts w:cs="黑体"/>
      <w:szCs w:val="22"/>
    </w:rPr>
  </w:style>
  <w:style w:type="paragraph" w:customStyle="1" w:styleId="52">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3">
    <w:name w:val="null3"/>
    <w:autoRedefine/>
    <w:qFormat/>
    <w:uiPriority w:val="0"/>
    <w:rPr>
      <w:rFonts w:hint="eastAsia" w:ascii="Calibri" w:hAnsi="Calibri" w:eastAsia="宋体" w:cs="Times New Roman"/>
      <w:lang w:val="en-US" w:eastAsia="zh-CN" w:bidi="ar-SA"/>
    </w:rPr>
  </w:style>
  <w:style w:type="paragraph" w:customStyle="1" w:styleId="54">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BodyText"/>
    <w:basedOn w:val="1"/>
    <w:next w:val="56"/>
    <w:autoRedefine/>
    <w:qFormat/>
    <w:uiPriority w:val="0"/>
    <w:pPr>
      <w:spacing w:after="120"/>
      <w:jc w:val="both"/>
      <w:textAlignment w:val="baseline"/>
    </w:pPr>
  </w:style>
  <w:style w:type="paragraph" w:customStyle="1" w:styleId="56">
    <w:name w:val="PlainText"/>
    <w:basedOn w:val="1"/>
    <w:autoRedefine/>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17718</Words>
  <Characters>18759</Characters>
  <Lines>168</Lines>
  <Paragraphs>47</Paragraphs>
  <TotalTime>25</TotalTime>
  <ScaleCrop>false</ScaleCrop>
  <LinksUpToDate>false</LinksUpToDate>
  <CharactersWithSpaces>19063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2025-06-19T00:48:41Z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05C1A9120B184A93B990C5282B0FBEED_13</vt:lpwstr>
  </property>
  <property fmtid="{D5CDD505-2E9C-101B-9397-08002B2CF9AE}" pid="4" name="KSOTemplateDocerSaveRecord">
    <vt:lpwstr>eyJoZGlkIjoiMDI4ZjBmNmEwZjJjZTAwYzRjMGQ3ZTEwNGM3ODIzYjUifQ==</vt:lpwstr>
  </property>
</Properties>
</file>