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12711">
      <w:pPr>
        <w:spacing w:line="800" w:lineRule="exact"/>
        <w:jc w:val="center"/>
        <w:rPr>
          <w:rFonts w:ascii="宋体" w:hAnsi="宋体"/>
          <w:b/>
          <w:color w:val="auto"/>
          <w:sz w:val="52"/>
          <w:szCs w:val="52"/>
          <w:highlight w:val="none"/>
        </w:rPr>
      </w:pPr>
    </w:p>
    <w:p w14:paraId="0118CFAD">
      <w:pPr>
        <w:spacing w:line="800" w:lineRule="exact"/>
        <w:jc w:val="center"/>
        <w:rPr>
          <w:rFonts w:ascii="宋体" w:hAnsi="宋体"/>
          <w:b/>
          <w:color w:val="auto"/>
          <w:sz w:val="52"/>
          <w:szCs w:val="52"/>
          <w:highlight w:val="none"/>
        </w:rPr>
      </w:pPr>
    </w:p>
    <w:p w14:paraId="12BA6825">
      <w:pPr>
        <w:pStyle w:val="11"/>
        <w:spacing w:line="0" w:lineRule="atLeast"/>
        <w:jc w:val="center"/>
        <w:rPr>
          <w:rFonts w:hAnsi="宋体"/>
          <w:b/>
          <w:color w:val="auto"/>
          <w:sz w:val="36"/>
          <w:highlight w:val="none"/>
        </w:rPr>
      </w:pPr>
    </w:p>
    <w:p w14:paraId="7CB3AFE1">
      <w:pPr>
        <w:pStyle w:val="11"/>
        <w:spacing w:line="0" w:lineRule="atLeast"/>
        <w:jc w:val="center"/>
        <w:rPr>
          <w:rFonts w:hint="eastAsia" w:ascii="仿宋" w:hAnsi="仿宋" w:eastAsia="仿宋" w:cs="仿宋"/>
          <w:b/>
          <w:bCs w:val="0"/>
          <w:color w:val="auto"/>
          <w:kern w:val="36"/>
          <w:sz w:val="44"/>
          <w:szCs w:val="44"/>
          <w:highlight w:val="none"/>
          <w:lang w:eastAsia="zh-CN"/>
        </w:rPr>
      </w:pPr>
      <w:r>
        <w:rPr>
          <w:rFonts w:hint="eastAsia" w:ascii="仿宋" w:hAnsi="仿宋" w:eastAsia="仿宋" w:cs="仿宋"/>
          <w:b/>
          <w:bCs w:val="0"/>
          <w:color w:val="auto"/>
          <w:kern w:val="36"/>
          <w:sz w:val="44"/>
          <w:szCs w:val="44"/>
          <w:highlight w:val="none"/>
          <w:lang w:eastAsia="zh-CN"/>
        </w:rPr>
        <w:t>福建农林大学校级网上竞价文件</w:t>
      </w:r>
    </w:p>
    <w:p w14:paraId="5AFBB6A4">
      <w:pPr>
        <w:pStyle w:val="11"/>
        <w:spacing w:line="0" w:lineRule="atLeast"/>
        <w:jc w:val="center"/>
        <w:rPr>
          <w:rFonts w:hAnsi="宋体"/>
          <w:b/>
          <w:color w:val="auto"/>
          <w:sz w:val="36"/>
          <w:highlight w:val="none"/>
        </w:rPr>
      </w:pPr>
    </w:p>
    <w:p w14:paraId="18E5914A">
      <w:pPr>
        <w:pStyle w:val="11"/>
        <w:spacing w:line="400" w:lineRule="exact"/>
        <w:rPr>
          <w:rFonts w:hAnsi="宋体"/>
          <w:b/>
          <w:color w:val="auto"/>
          <w:sz w:val="36"/>
          <w:highlight w:val="none"/>
        </w:rPr>
      </w:pPr>
    </w:p>
    <w:p w14:paraId="5C6CDC3D">
      <w:pPr>
        <w:pStyle w:val="11"/>
        <w:spacing w:line="400" w:lineRule="exact"/>
        <w:rPr>
          <w:rFonts w:hAnsi="宋体"/>
          <w:b/>
          <w:color w:val="auto"/>
          <w:sz w:val="36"/>
          <w:highlight w:val="none"/>
        </w:rPr>
      </w:pPr>
    </w:p>
    <w:p w14:paraId="028A2C1E">
      <w:pPr>
        <w:pStyle w:val="11"/>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项目编号：FJJF2025SZ011</w:t>
      </w:r>
    </w:p>
    <w:p w14:paraId="7823A933">
      <w:pPr>
        <w:pStyle w:val="11"/>
        <w:spacing w:line="640" w:lineRule="exact"/>
        <w:ind w:firstLine="0" w:firstLineChars="0"/>
        <w:rPr>
          <w:rFonts w:hAnsi="宋体"/>
          <w:b/>
          <w:color w:val="auto"/>
          <w:sz w:val="32"/>
          <w:szCs w:val="32"/>
          <w:highlight w:val="none"/>
          <w:u w:val="single"/>
        </w:rPr>
      </w:pPr>
      <w:r>
        <w:rPr>
          <w:rFonts w:hint="eastAsia" w:hAnsi="宋体"/>
          <w:b/>
          <w:color w:val="auto"/>
          <w:sz w:val="32"/>
          <w:szCs w:val="32"/>
          <w:highlight w:val="none"/>
        </w:rPr>
        <w:t>项目名称：福建农林大学金山校区新增电动自行车停车棚消防设施安装和改造项目</w:t>
      </w:r>
    </w:p>
    <w:p w14:paraId="76F2FC0D">
      <w:pPr>
        <w:pStyle w:val="11"/>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 xml:space="preserve">采购人：福建农林大学  </w:t>
      </w:r>
    </w:p>
    <w:p w14:paraId="1BEFA74D">
      <w:pPr>
        <w:spacing w:line="500" w:lineRule="exact"/>
        <w:rPr>
          <w:rFonts w:ascii="宋体" w:hAnsi="宋体"/>
          <w:b/>
          <w:color w:val="auto"/>
          <w:sz w:val="48"/>
          <w:highlight w:val="none"/>
        </w:rPr>
      </w:pPr>
    </w:p>
    <w:p w14:paraId="19A22054">
      <w:pPr>
        <w:spacing w:line="500" w:lineRule="exact"/>
        <w:jc w:val="right"/>
        <w:rPr>
          <w:rFonts w:ascii="宋体" w:hAnsi="宋体"/>
          <w:b/>
          <w:color w:val="auto"/>
          <w:sz w:val="48"/>
          <w:highlight w:val="none"/>
        </w:rPr>
      </w:pPr>
    </w:p>
    <w:p w14:paraId="5601D4DF">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67D3C1A0">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七</w:t>
      </w:r>
      <w:r>
        <w:rPr>
          <w:rFonts w:hint="eastAsia" w:ascii="宋体" w:hAnsi="宋体"/>
          <w:b/>
          <w:color w:val="auto"/>
          <w:sz w:val="32"/>
          <w:szCs w:val="32"/>
          <w:highlight w:val="none"/>
        </w:rPr>
        <w:t>月</w:t>
      </w:r>
    </w:p>
    <w:p w14:paraId="548A8FDC">
      <w:pPr>
        <w:spacing w:line="500" w:lineRule="exact"/>
        <w:rPr>
          <w:rFonts w:ascii="宋体" w:hAnsi="宋体"/>
          <w:b/>
          <w:color w:val="auto"/>
          <w:sz w:val="48"/>
          <w:highlight w:val="none"/>
          <w:u w:val="single"/>
        </w:rPr>
      </w:pPr>
    </w:p>
    <w:p w14:paraId="05DB2104">
      <w:pPr>
        <w:snapToGrid w:val="0"/>
        <w:spacing w:line="400" w:lineRule="exact"/>
        <w:rPr>
          <w:rFonts w:ascii="宋体" w:hAnsi="宋体"/>
          <w:color w:val="auto"/>
          <w:highlight w:val="none"/>
        </w:rPr>
      </w:pPr>
      <w:r>
        <w:rPr>
          <w:rFonts w:hint="eastAsia" w:ascii="宋体" w:hAnsi="宋体"/>
          <w:b/>
          <w:color w:val="auto"/>
          <w:highlight w:val="none"/>
        </w:rPr>
        <w:t>地    址：福州市六一北路92号实发九江大厦15楼</w:t>
      </w:r>
    </w:p>
    <w:p w14:paraId="4313A3D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话：0591-87580399</w:t>
      </w:r>
    </w:p>
    <w:p w14:paraId="558735FA">
      <w:pPr>
        <w:snapToGrid w:val="0"/>
        <w:spacing w:line="400" w:lineRule="exact"/>
        <w:rPr>
          <w:rFonts w:ascii="宋体" w:hAnsi="宋体"/>
          <w:b/>
          <w:color w:val="auto"/>
          <w:highlight w:val="none"/>
        </w:rPr>
      </w:pPr>
      <w:r>
        <w:rPr>
          <w:rFonts w:hint="eastAsia" w:ascii="宋体" w:hAnsi="宋体"/>
          <w:b/>
          <w:color w:val="auto"/>
          <w:highlight w:val="none"/>
        </w:rPr>
        <w:t>邮    编：350013</w:t>
      </w:r>
    </w:p>
    <w:p w14:paraId="7895B5A6">
      <w:pPr>
        <w:snapToGrid w:val="0"/>
        <w:spacing w:line="400" w:lineRule="exact"/>
        <w:rPr>
          <w:rFonts w:ascii="宋体" w:hAnsi="宋体"/>
          <w:b/>
          <w:color w:val="auto"/>
          <w:highlight w:val="none"/>
        </w:rPr>
      </w:pPr>
      <w:r>
        <w:rPr>
          <w:rFonts w:hint="eastAsia" w:ascii="宋体" w:hAnsi="宋体"/>
          <w:b/>
          <w:color w:val="auto"/>
          <w:highlight w:val="none"/>
        </w:rPr>
        <w:t xml:space="preserve">传    真：0591-87582611             </w:t>
      </w:r>
    </w:p>
    <w:p w14:paraId="162FC62D">
      <w:pPr>
        <w:spacing w:line="400" w:lineRule="exact"/>
        <w:rPr>
          <w:rFonts w:ascii="宋体" w:hAnsi="宋体"/>
          <w:b/>
          <w:color w:val="auto"/>
          <w:highlight w:val="none"/>
        </w:rPr>
      </w:pPr>
      <w:r>
        <w:rPr>
          <w:rFonts w:hint="eastAsia" w:ascii="宋体" w:hAnsi="宋体"/>
          <w:b/>
          <w:color w:val="auto"/>
          <w:highlight w:val="none"/>
        </w:rPr>
        <w:t>网    址：Http: //www.fjjfjt.com</w:t>
      </w:r>
    </w:p>
    <w:p w14:paraId="7A207A8E">
      <w:pPr>
        <w:pStyle w:val="20"/>
        <w:rPr>
          <w:rFonts w:ascii="宋体" w:hAnsi="宋体"/>
          <w:color w:val="auto"/>
          <w:highlight w:val="none"/>
        </w:rPr>
      </w:pPr>
    </w:p>
    <w:p w14:paraId="7DE4839E">
      <w:pPr>
        <w:jc w:val="left"/>
        <w:rPr>
          <w:rFonts w:ascii="宋体" w:hAnsi="宋体"/>
          <w:color w:val="auto"/>
          <w:highlight w:val="none"/>
        </w:rPr>
      </w:pPr>
      <w:r>
        <w:rPr>
          <w:rFonts w:ascii="宋体" w:hAnsi="宋体"/>
          <w:color w:val="auto"/>
          <w:highlight w:val="none"/>
        </w:rPr>
        <w:br w:type="page"/>
      </w:r>
    </w:p>
    <w:p w14:paraId="05DFC16C">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0311103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14:paraId="20829C1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1、项目编号：FJJF2025SZ011</w:t>
      </w:r>
    </w:p>
    <w:p w14:paraId="7B0EFDA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2、项目名称：福建农林大学金山校区新增电动自行车停车棚消防设施安装和改造项目</w:t>
      </w:r>
    </w:p>
    <w:p w14:paraId="5D4638C6">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3、竞价采购标的名称、数量及技术</w:t>
      </w:r>
      <w:bookmarkStart w:id="1" w:name="_GoBack"/>
      <w:bookmarkEnd w:id="1"/>
      <w:r>
        <w:rPr>
          <w:rFonts w:hint="eastAsia" w:ascii="宋体" w:hAnsi="宋体"/>
          <w:color w:val="auto"/>
          <w:sz w:val="24"/>
          <w:szCs w:val="24"/>
          <w:highlight w:val="none"/>
        </w:rPr>
        <w:t xml:space="preserve">参数要求等详见“竞价采购说明一览表”。 </w:t>
      </w:r>
    </w:p>
    <w:p w14:paraId="02872A77">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14:paraId="0AB22BFF">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02</w:t>
      </w:r>
      <w:r>
        <w:rPr>
          <w:rFonts w:hint="eastAsia" w:ascii="宋体" w:hAnsi="宋体"/>
          <w:color w:val="auto"/>
          <w:sz w:val="24"/>
          <w:szCs w:val="24"/>
          <w:highlight w:val="none"/>
          <w:u w:val="single"/>
        </w:rPr>
        <w:t>日</w:t>
      </w:r>
    </w:p>
    <w:p w14:paraId="46C07D19">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02</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:00:00</w:t>
      </w:r>
    </w:p>
    <w:p w14:paraId="4F1267B1">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日17:30:00</w:t>
      </w:r>
    </w:p>
    <w:p w14:paraId="014AB9A5">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:00:00</w:t>
      </w:r>
    </w:p>
    <w:p w14:paraId="3EF9071C">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:00:00</w:t>
      </w:r>
    </w:p>
    <w:p w14:paraId="54534231">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rPr>
        <w:t>http://www.fjjfjt.com</w:t>
      </w:r>
    </w:p>
    <w:p w14:paraId="43BAFEF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w:t>
      </w:r>
      <w:r>
        <w:rPr>
          <w:rFonts w:hint="eastAsia" w:ascii="宋体" w:hAnsi="宋体"/>
          <w:color w:val="auto"/>
          <w:sz w:val="24"/>
          <w:szCs w:val="24"/>
          <w:highlight w:val="none"/>
        </w:rPr>
        <w:t>中国招标投标公共服务平台（http://www.cebpubservice.com/）、工采通电子招投标交易平台（http://www.easy-prt.com）、福建省金丰招标代理有限公司(http://www.fjjfjt.com)</w:t>
      </w:r>
      <w:r>
        <w:rPr>
          <w:rFonts w:hint="eastAsia" w:ascii="宋体" w:hAnsi="宋体"/>
          <w:color w:val="auto"/>
          <w:sz w:val="24"/>
          <w:szCs w:val="24"/>
          <w:highlight w:val="none"/>
        </w:rPr>
        <w:t>上公布，请潜在竞价人随时关注相关网站，以免错漏重要信息。</w:t>
      </w:r>
    </w:p>
    <w:p w14:paraId="2E1B5C3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，在竞价文件获取期限内，各潜在竞价人可直接从采购公告附件中获取。</w:t>
      </w:r>
    </w:p>
    <w:p w14:paraId="7F98CD48">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1820A0C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03165C1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采购人名称：福建农林大学</w:t>
      </w:r>
    </w:p>
    <w:p w14:paraId="7C06098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址：福州市仓山区上下店路15号</w:t>
      </w:r>
    </w:p>
    <w:p w14:paraId="082E810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联系人： </w:t>
      </w:r>
      <w:r>
        <w:rPr>
          <w:rFonts w:hint="eastAsia" w:ascii="宋体" w:hAnsi="宋体"/>
          <w:color w:val="auto"/>
          <w:sz w:val="24"/>
          <w:szCs w:val="24"/>
          <w:highlight w:val="none"/>
          <w:lang w:val="en-US" w:eastAsia="zh-CN"/>
        </w:rPr>
        <w:t>徐</w:t>
      </w:r>
      <w:r>
        <w:rPr>
          <w:rFonts w:hint="eastAsia" w:ascii="宋体" w:hAnsi="宋体"/>
          <w:color w:val="auto"/>
          <w:sz w:val="24"/>
          <w:szCs w:val="24"/>
          <w:highlight w:val="none"/>
        </w:rPr>
        <w:t>老师，陈老师</w:t>
      </w:r>
    </w:p>
    <w:p w14:paraId="693AEE5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电话：0591-83710927</w:t>
      </w:r>
      <w:r>
        <w:rPr>
          <w:rFonts w:hint="eastAsia"/>
          <w:color w:val="auto"/>
          <w:highlight w:val="none"/>
        </w:rPr>
        <w:t>，</w:t>
      </w:r>
      <w:r>
        <w:rPr>
          <w:rFonts w:hint="eastAsia" w:ascii="宋体" w:hAnsi="宋体"/>
          <w:color w:val="auto"/>
          <w:sz w:val="24"/>
          <w:szCs w:val="24"/>
          <w:highlight w:val="none"/>
        </w:rPr>
        <w:t>0591-83789499</w:t>
      </w:r>
    </w:p>
    <w:p w14:paraId="4D5FB05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53C176C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福州市晋安区六一北路92号实发九江大厦15楼</w:t>
      </w:r>
    </w:p>
    <w:p w14:paraId="37C757F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4A3F7F0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3103CB3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123E3CC2">
      <w:pPr>
        <w:numPr>
          <w:ilvl w:val="0"/>
          <w:numId w:val="0"/>
        </w:numPr>
        <w:spacing w:line="440" w:lineRule="exact"/>
        <w:ind w:firstLine="482" w:firstLineChars="200"/>
        <w:rPr>
          <w:rFonts w:hint="eastAsia" w:ascii="宋体" w:hAnsi="宋体"/>
          <w:b/>
          <w:color w:val="auto"/>
          <w:sz w:val="24"/>
          <w:szCs w:val="24"/>
          <w:highlight w:val="none"/>
          <w:lang w:eastAsia="zh-CN"/>
        </w:rPr>
      </w:pPr>
      <w:r>
        <w:rPr>
          <w:rFonts w:hint="eastAsia" w:ascii="宋体" w:hAnsi="宋体" w:eastAsia="宋体" w:cs="Times New Roman"/>
          <w:b/>
          <w:color w:val="auto"/>
          <w:kern w:val="2"/>
          <w:sz w:val="24"/>
          <w:szCs w:val="24"/>
          <w:highlight w:val="none"/>
          <w:lang w:val="en-US" w:eastAsia="zh-CN" w:bidi="ar-SA"/>
        </w:rPr>
        <w:t>14、</w:t>
      </w:r>
      <w:r>
        <w:rPr>
          <w:rFonts w:hint="eastAsia" w:ascii="宋体" w:hAnsi="宋体"/>
          <w:b/>
          <w:color w:val="auto"/>
          <w:sz w:val="24"/>
          <w:szCs w:val="24"/>
          <w:highlight w:val="none"/>
        </w:rPr>
        <w:t>竞价操作流程等详见</w:t>
      </w:r>
      <w:r>
        <w:rPr>
          <w:rFonts w:hint="eastAsia" w:ascii="宋体" w:hAnsi="宋体"/>
          <w:b/>
          <w:color w:val="auto"/>
          <w:sz w:val="24"/>
          <w:szCs w:val="24"/>
          <w:highlight w:val="none"/>
          <w:lang w:eastAsia="zh-CN"/>
        </w:rPr>
        <w:t>：</w:t>
      </w:r>
    </w:p>
    <w:p w14:paraId="716861F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6194B31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r>
        <w:rPr>
          <w:rFonts w:hint="eastAsia" w:ascii="宋体" w:hAnsi="宋体"/>
          <w:color w:val="auto"/>
          <w:sz w:val="24"/>
          <w:szCs w:val="24"/>
          <w:highlight w:val="none"/>
        </w:rPr>
        <w:t>。</w:t>
      </w:r>
    </w:p>
    <w:p w14:paraId="113ED1E0">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4CD58C91">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2484A767">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534"/>
        <w:gridCol w:w="915"/>
        <w:gridCol w:w="1155"/>
        <w:gridCol w:w="1395"/>
        <w:gridCol w:w="1394"/>
      </w:tblGrid>
      <w:tr w14:paraId="4B10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5CD5E228">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1A913CBF">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088BCA3D">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534" w:type="dxa"/>
            <w:tcBorders>
              <w:top w:val="single" w:color="auto" w:sz="4" w:space="0"/>
              <w:left w:val="single" w:color="auto" w:sz="4" w:space="0"/>
              <w:bottom w:val="single" w:color="auto" w:sz="4" w:space="0"/>
              <w:right w:val="single" w:color="auto" w:sz="4" w:space="0"/>
            </w:tcBorders>
            <w:vAlign w:val="center"/>
          </w:tcPr>
          <w:p w14:paraId="435C9B9B">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参考品牌（若有）</w:t>
            </w:r>
          </w:p>
        </w:tc>
        <w:tc>
          <w:tcPr>
            <w:tcW w:w="915" w:type="dxa"/>
            <w:tcBorders>
              <w:top w:val="single" w:color="auto" w:sz="4" w:space="0"/>
              <w:left w:val="single" w:color="auto" w:sz="4" w:space="0"/>
              <w:bottom w:val="single" w:color="auto" w:sz="4" w:space="0"/>
              <w:right w:val="single" w:color="auto" w:sz="4" w:space="0"/>
            </w:tcBorders>
            <w:vAlign w:val="center"/>
          </w:tcPr>
          <w:p w14:paraId="0E630000">
            <w:pPr>
              <w:spacing w:line="400" w:lineRule="exact"/>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04FBDF7D">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14:paraId="6E420F17">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14:paraId="5BDA1C14">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255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336A1DED">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719FC625">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14:paraId="357F1199">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金山校区新增电动自行车停车棚消防设施安装和改造项目</w:t>
            </w:r>
          </w:p>
        </w:tc>
        <w:tc>
          <w:tcPr>
            <w:tcW w:w="1534" w:type="dxa"/>
            <w:tcBorders>
              <w:top w:val="single" w:color="auto" w:sz="4" w:space="0"/>
              <w:left w:val="single" w:color="auto" w:sz="4" w:space="0"/>
              <w:right w:val="single" w:color="auto" w:sz="4" w:space="0"/>
            </w:tcBorders>
            <w:vAlign w:val="center"/>
          </w:tcPr>
          <w:p w14:paraId="6BA11EA9">
            <w:pPr>
              <w:widowControl/>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68388003">
            <w:pPr>
              <w:widowControl/>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147152F2">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18EDD7E5">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322500</w:t>
            </w:r>
          </w:p>
        </w:tc>
        <w:tc>
          <w:tcPr>
            <w:tcW w:w="1394" w:type="dxa"/>
            <w:tcBorders>
              <w:top w:val="single" w:color="auto" w:sz="4" w:space="0"/>
              <w:left w:val="single" w:color="auto" w:sz="4" w:space="0"/>
              <w:right w:val="single" w:color="auto" w:sz="4" w:space="0"/>
            </w:tcBorders>
            <w:vAlign w:val="center"/>
          </w:tcPr>
          <w:p w14:paraId="0AACE829">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322500</w:t>
            </w:r>
          </w:p>
        </w:tc>
      </w:tr>
      <w:tr w14:paraId="4DCA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7CA8F8F9">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叁拾贰万贰仟伍佰</w:t>
            </w:r>
            <w:r>
              <w:rPr>
                <w:rFonts w:hint="eastAsia" w:ascii="宋体" w:hAnsi="宋体"/>
                <w:color w:val="auto"/>
                <w:kern w:val="0"/>
                <w:sz w:val="24"/>
                <w:highlight w:val="none"/>
              </w:rPr>
              <w:t>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4DBB37A2">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322500</w:t>
            </w:r>
          </w:p>
        </w:tc>
      </w:tr>
    </w:tbl>
    <w:p w14:paraId="15E53D37">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0996B4F2">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14:paraId="7EAAC693">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252F4FD7">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374DBE24">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7A2FC102">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14:paraId="7D8418DB">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51E20406">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4B7A4E4E">
      <w:pPr>
        <w:pStyle w:val="44"/>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589064F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14:paraId="03E6D85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601EF66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35C62071">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22133FF7">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0EC62F8C">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0950478F">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02E662E7">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7、特定资格要求：</w:t>
      </w:r>
    </w:p>
    <w:p w14:paraId="73036EED">
      <w:pPr>
        <w:spacing w:line="440" w:lineRule="exact"/>
        <w:rPr>
          <w:rFonts w:hint="eastAsia" w:ascii="宋体" w:hAnsi="宋体"/>
          <w:b/>
          <w:bCs/>
          <w:color w:val="auto"/>
          <w:sz w:val="24"/>
          <w:szCs w:val="24"/>
          <w:highlight w:val="none"/>
          <w:lang w:eastAsia="zh-CN"/>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lang w:eastAsia="zh-CN"/>
        </w:rPr>
        <w:t>）本项目要求供应商须具备合格有效的消防设施工程专业承包二级及以上资质和电子与智能化工程专业承包二级及以上资质，并具备有效的《施工企业安全生产许可证》，须在报价文件中提供以上相关证书复印件。</w:t>
      </w:r>
    </w:p>
    <w:p w14:paraId="61C1C55C">
      <w:pPr>
        <w:spacing w:line="440" w:lineRule="exact"/>
        <w:rPr>
          <w:rFonts w:hint="eastAsia" w:ascii="宋体" w:hAnsi="宋体"/>
          <w:b/>
          <w:bCs/>
          <w:color w:val="auto"/>
          <w:sz w:val="24"/>
          <w:szCs w:val="24"/>
          <w:highlight w:val="none"/>
          <w:lang w:eastAsia="zh-CN"/>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lang w:eastAsia="zh-CN"/>
        </w:rPr>
        <w:t>）拟担任本项目的项目负责人（即项目经理）须具备有效的二级及以上的机电工程专业注册建造师执业资格，并具备有效的安全生产考核合格证书（B证），须提供拟派项目负责人的注册建造师证书复印件、身份证复印件和安全生产考核合格证书B证的复印件且注册公司为供应商。</w:t>
      </w:r>
    </w:p>
    <w:p w14:paraId="5B8BDA45">
      <w:pPr>
        <w:spacing w:line="440" w:lineRule="exact"/>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lang w:eastAsia="zh-CN"/>
        </w:rPr>
        <w:t>拟担任本项目的专职安全员</w:t>
      </w:r>
      <w:r>
        <w:rPr>
          <w:rFonts w:hint="eastAsia" w:ascii="宋体" w:hAnsi="宋体"/>
          <w:b/>
          <w:bCs/>
          <w:color w:val="auto"/>
          <w:sz w:val="24"/>
          <w:szCs w:val="24"/>
          <w:highlight w:val="none"/>
          <w:lang w:val="en-US" w:eastAsia="zh-CN"/>
        </w:rPr>
        <w:t>须</w:t>
      </w:r>
      <w:r>
        <w:rPr>
          <w:rFonts w:hint="eastAsia" w:ascii="宋体" w:hAnsi="宋体"/>
          <w:b/>
          <w:bCs/>
          <w:color w:val="auto"/>
          <w:sz w:val="24"/>
          <w:szCs w:val="24"/>
          <w:highlight w:val="none"/>
          <w:lang w:eastAsia="zh-CN"/>
        </w:rPr>
        <w:t>具备安住房和城乡建设部门颁发的安全生产考核合格证书(C证)。</w:t>
      </w:r>
    </w:p>
    <w:p w14:paraId="396F6C2A">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7D0AC95B">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00CEC73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2539DD8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7D99754F">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7E1FA118">
      <w:pPr>
        <w:spacing w:line="440" w:lineRule="exact"/>
        <w:ind w:firstLine="481"/>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1、项目概况</w:t>
      </w:r>
    </w:p>
    <w:p w14:paraId="0F9D66C8">
      <w:pPr>
        <w:spacing w:line="440" w:lineRule="exact"/>
        <w:ind w:firstLine="481"/>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1.1.福建农林大学金山校区东门1个电动自行车停车场需增加简易喷淋及火灾联动切断充电设施；校内原有4个电动自行车停车棚已安装喷淋，需增加火灾联动切断充电设施电源的功能；北区现有8个电动自行车棚需要增设喷淋及火焰探测设备；增设的喷淋及火灾联动切断功能等需符合相关规范要求。</w:t>
      </w:r>
    </w:p>
    <w:p w14:paraId="5A3CC33A">
      <w:pPr>
        <w:spacing w:line="440" w:lineRule="exact"/>
        <w:ind w:firstLine="481"/>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1.2 本次项目货物采购数量详见项目清单。项目承包方式：包工包料安装。</w:t>
      </w:r>
    </w:p>
    <w:p w14:paraId="320F726A">
      <w:pPr>
        <w:spacing w:line="440" w:lineRule="exact"/>
        <w:ind w:firstLine="481"/>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1.3 投标报价应包括货物价格、人员施工费、运输费、搬运费、安装费、货物运至采购人指定地点后的保管费、保修期内的维护费用、调试费、验收费、技术服务费、培训费、保险费、检验费、管理费、税费、专用工具费以及所有不可预见的费用。</w:t>
      </w:r>
    </w:p>
    <w:p w14:paraId="52C235C9">
      <w:pPr>
        <w:pStyle w:val="55"/>
        <w:spacing w:beforeAutospacing="0" w:afterAutospacing="0" w:line="360" w:lineRule="auto"/>
        <w:ind w:firstLine="480" w:firstLineChars="200"/>
        <w:rPr>
          <w:rFonts w:hint="eastAsia" w:ascii="宋体" w:hAnsi="宋体" w:eastAsia="宋体"/>
          <w:bCs w:val="0"/>
          <w:color w:val="auto"/>
          <w:szCs w:val="24"/>
          <w:highlight w:val="none"/>
        </w:rPr>
      </w:pPr>
      <w:r>
        <w:rPr>
          <w:rFonts w:hint="eastAsia" w:ascii="宋体" w:hAnsi="宋体" w:eastAsia="宋体"/>
          <w:bCs w:val="0"/>
          <w:color w:val="auto"/>
          <w:szCs w:val="24"/>
          <w:highlight w:val="none"/>
        </w:rPr>
        <w:t>2、采购货物清单</w:t>
      </w:r>
    </w:p>
    <w:tbl>
      <w:tblPr>
        <w:tblStyle w:val="2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0"/>
        <w:gridCol w:w="2368"/>
        <w:gridCol w:w="3863"/>
        <w:gridCol w:w="519"/>
        <w:gridCol w:w="608"/>
      </w:tblGrid>
      <w:tr w14:paraId="78B5B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noWrap w:val="0"/>
            <w:vAlign w:val="center"/>
          </w:tcPr>
          <w:p w14:paraId="43A174C7">
            <w:pPr>
              <w:jc w:val="center"/>
              <w:textAlignment w:val="center"/>
              <w:rPr>
                <w:rFonts w:hint="eastAsia" w:ascii="等线" w:hAnsi="等线" w:eastAsia="等线" w:cs="等线"/>
                <w:b/>
                <w:bCs/>
                <w:color w:val="auto"/>
                <w:szCs w:val="21"/>
                <w:highlight w:val="none"/>
              </w:rPr>
            </w:pPr>
            <w:r>
              <w:rPr>
                <w:rFonts w:hint="eastAsia" w:ascii="等线" w:hAnsi="等线" w:eastAsia="等线" w:cs="等线"/>
                <w:b/>
                <w:bCs/>
                <w:color w:val="auto"/>
                <w:szCs w:val="21"/>
                <w:highlight w:val="none"/>
                <w:lang w:bidi="ar"/>
              </w:rPr>
              <w:t>项目</w:t>
            </w:r>
          </w:p>
        </w:tc>
        <w:tc>
          <w:tcPr>
            <w:tcW w:w="1281" w:type="pct"/>
            <w:noWrap w:val="0"/>
            <w:vAlign w:val="center"/>
          </w:tcPr>
          <w:p w14:paraId="7C732743">
            <w:pPr>
              <w:jc w:val="center"/>
              <w:textAlignment w:val="center"/>
              <w:rPr>
                <w:rFonts w:hint="eastAsia" w:ascii="等线" w:hAnsi="等线" w:eastAsia="等线" w:cs="等线"/>
                <w:b/>
                <w:bCs/>
                <w:color w:val="auto"/>
                <w:szCs w:val="21"/>
                <w:highlight w:val="none"/>
              </w:rPr>
            </w:pPr>
            <w:r>
              <w:rPr>
                <w:rFonts w:hint="eastAsia" w:ascii="等线" w:hAnsi="等线" w:eastAsia="等线" w:cs="等线"/>
                <w:b/>
                <w:bCs/>
                <w:color w:val="auto"/>
                <w:szCs w:val="21"/>
                <w:highlight w:val="none"/>
                <w:lang w:bidi="ar"/>
              </w:rPr>
              <w:t>货物</w:t>
            </w:r>
          </w:p>
        </w:tc>
        <w:tc>
          <w:tcPr>
            <w:tcW w:w="2090" w:type="pct"/>
            <w:noWrap w:val="0"/>
            <w:vAlign w:val="center"/>
          </w:tcPr>
          <w:p w14:paraId="2E579A5C">
            <w:pPr>
              <w:jc w:val="center"/>
              <w:textAlignment w:val="center"/>
              <w:rPr>
                <w:rFonts w:hint="eastAsia" w:ascii="等线" w:hAnsi="等线" w:eastAsia="等线" w:cs="等线"/>
                <w:b/>
                <w:bCs/>
                <w:color w:val="auto"/>
                <w:szCs w:val="21"/>
                <w:highlight w:val="none"/>
              </w:rPr>
            </w:pPr>
            <w:r>
              <w:rPr>
                <w:rFonts w:hint="eastAsia" w:ascii="等线" w:hAnsi="等线" w:eastAsia="等线" w:cs="等线"/>
                <w:b/>
                <w:bCs/>
                <w:color w:val="auto"/>
                <w:szCs w:val="21"/>
                <w:highlight w:val="none"/>
                <w:lang w:bidi="ar"/>
              </w:rPr>
              <w:t>参数要求</w:t>
            </w:r>
          </w:p>
        </w:tc>
        <w:tc>
          <w:tcPr>
            <w:tcW w:w="281" w:type="pct"/>
            <w:noWrap w:val="0"/>
            <w:vAlign w:val="center"/>
          </w:tcPr>
          <w:p w14:paraId="19E96CC8">
            <w:pPr>
              <w:jc w:val="center"/>
              <w:textAlignment w:val="center"/>
              <w:rPr>
                <w:rFonts w:hint="eastAsia" w:ascii="等线" w:hAnsi="等线" w:eastAsia="等线" w:cs="等线"/>
                <w:b/>
                <w:bCs/>
                <w:color w:val="auto"/>
                <w:szCs w:val="21"/>
                <w:highlight w:val="none"/>
              </w:rPr>
            </w:pPr>
            <w:r>
              <w:rPr>
                <w:rFonts w:hint="eastAsia" w:ascii="等线" w:hAnsi="等线" w:eastAsia="等线" w:cs="等线"/>
                <w:b/>
                <w:bCs/>
                <w:color w:val="auto"/>
                <w:szCs w:val="21"/>
                <w:highlight w:val="none"/>
                <w:lang w:bidi="ar"/>
              </w:rPr>
              <w:t>单位</w:t>
            </w:r>
          </w:p>
        </w:tc>
        <w:tc>
          <w:tcPr>
            <w:tcW w:w="329" w:type="pct"/>
            <w:noWrap w:val="0"/>
            <w:vAlign w:val="center"/>
          </w:tcPr>
          <w:p w14:paraId="500CC8F8">
            <w:pPr>
              <w:jc w:val="center"/>
              <w:textAlignment w:val="center"/>
              <w:rPr>
                <w:rFonts w:hint="eastAsia" w:ascii="等线" w:hAnsi="等线" w:eastAsia="等线" w:cs="等线"/>
                <w:b/>
                <w:bCs/>
                <w:color w:val="auto"/>
                <w:szCs w:val="21"/>
                <w:highlight w:val="none"/>
              </w:rPr>
            </w:pPr>
            <w:r>
              <w:rPr>
                <w:rFonts w:hint="eastAsia" w:ascii="等线" w:hAnsi="等线" w:eastAsia="等线" w:cs="等线"/>
                <w:b/>
                <w:bCs/>
                <w:color w:val="auto"/>
                <w:szCs w:val="21"/>
                <w:highlight w:val="none"/>
                <w:lang w:bidi="ar"/>
              </w:rPr>
              <w:t>数量</w:t>
            </w:r>
          </w:p>
        </w:tc>
      </w:tr>
      <w:tr w14:paraId="1BE2F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restart"/>
            <w:noWrap w:val="0"/>
            <w:vAlign w:val="center"/>
          </w:tcPr>
          <w:p w14:paraId="082E7F5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南区电动自行车充电车棚增设火灾联动切断充电设施</w:t>
            </w:r>
          </w:p>
        </w:tc>
        <w:tc>
          <w:tcPr>
            <w:tcW w:w="1281" w:type="pct"/>
            <w:noWrap w:val="0"/>
            <w:vAlign w:val="center"/>
          </w:tcPr>
          <w:p w14:paraId="5FCBC62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开关量烟感（含底座）</w:t>
            </w:r>
          </w:p>
        </w:tc>
        <w:tc>
          <w:tcPr>
            <w:tcW w:w="2090" w:type="pct"/>
            <w:noWrap w:val="0"/>
            <w:vAlign w:val="center"/>
          </w:tcPr>
          <w:p w14:paraId="34DC95ED">
            <w:pPr>
              <w:textAlignment w:val="center"/>
              <w:rPr>
                <w:rFonts w:hint="eastAsia" w:ascii="等线" w:hAnsi="等线" w:eastAsia="等线" w:cs="等线"/>
                <w:color w:val="auto"/>
                <w:szCs w:val="21"/>
                <w:highlight w:val="none"/>
                <w:lang w:bidi="ar"/>
              </w:rPr>
            </w:pPr>
            <w:r>
              <w:rPr>
                <w:rFonts w:hint="eastAsia" w:ascii="等线" w:hAnsi="等线" w:eastAsia="等线" w:cs="等线"/>
                <w:color w:val="auto"/>
                <w:szCs w:val="21"/>
                <w:highlight w:val="none"/>
                <w:lang w:bidi="ar"/>
              </w:rPr>
              <w:t xml:space="preserve">工作电压：DC24V，编码方式：无地址编码； </w:t>
            </w:r>
          </w:p>
          <w:p w14:paraId="7065648A">
            <w:pPr>
              <w:rPr>
                <w:rFonts w:hint="eastAsia" w:ascii="等线" w:hAnsi="等线" w:eastAsia="等线" w:cs="等线"/>
                <w:color w:val="auto"/>
                <w:szCs w:val="21"/>
                <w:highlight w:val="none"/>
                <w:lang w:bidi="ar"/>
              </w:rPr>
            </w:pPr>
            <w:r>
              <w:rPr>
                <w:rFonts w:hint="eastAsia" w:ascii="Times New Roman" w:hAnsi="Times New Roman"/>
                <w:b/>
                <w:bCs/>
                <w:color w:val="auto"/>
                <w:highlight w:val="none"/>
              </w:rPr>
              <w:t>竞价人在</w:t>
            </w:r>
            <w:r>
              <w:rPr>
                <w:rFonts w:hint="eastAsia" w:ascii="Times New Roman" w:hAnsi="Times New Roman"/>
                <w:b/>
                <w:bCs/>
                <w:color w:val="auto"/>
                <w:highlight w:val="none"/>
                <w:lang w:val="en-US" w:eastAsia="zh-CN"/>
              </w:rPr>
              <w:t>报价</w:t>
            </w:r>
            <w:r>
              <w:rPr>
                <w:rFonts w:hint="eastAsia" w:ascii="Times New Roman" w:hAnsi="Times New Roman"/>
                <w:b/>
                <w:bCs/>
                <w:color w:val="auto"/>
                <w:highlight w:val="none"/>
              </w:rPr>
              <w:t>文件中须提供</w:t>
            </w:r>
            <w:r>
              <w:rPr>
                <w:rFonts w:hint="eastAsia" w:ascii="Times New Roman" w:hAnsi="Times New Roman"/>
                <w:b/>
                <w:bCs/>
                <w:color w:val="auto"/>
                <w:highlight w:val="none"/>
                <w:lang w:val="en-US" w:eastAsia="zh-CN"/>
              </w:rPr>
              <w:t>竞价</w:t>
            </w:r>
            <w:r>
              <w:rPr>
                <w:rFonts w:hint="eastAsia" w:ascii="Times New Roman" w:hAnsi="Times New Roman"/>
                <w:b/>
                <w:bCs/>
                <w:color w:val="auto"/>
                <w:highlight w:val="none"/>
              </w:rPr>
              <w:t>公告发布前生效的有CMA资质的第三方检测机构出具的带CMA标志的检测合格报告复印件并加盖竞价人公章。</w:t>
            </w:r>
          </w:p>
        </w:tc>
        <w:tc>
          <w:tcPr>
            <w:tcW w:w="281" w:type="pct"/>
            <w:noWrap w:val="0"/>
            <w:vAlign w:val="center"/>
          </w:tcPr>
          <w:p w14:paraId="3B17AF6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2EFA059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77</w:t>
            </w:r>
          </w:p>
        </w:tc>
      </w:tr>
      <w:tr w14:paraId="3C649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47540AA3">
            <w:pPr>
              <w:jc w:val="center"/>
              <w:rPr>
                <w:rFonts w:hint="eastAsia" w:ascii="等线" w:hAnsi="等线" w:eastAsia="等线" w:cs="等线"/>
                <w:color w:val="auto"/>
                <w:szCs w:val="21"/>
                <w:highlight w:val="none"/>
              </w:rPr>
            </w:pPr>
          </w:p>
        </w:tc>
        <w:tc>
          <w:tcPr>
            <w:tcW w:w="1281" w:type="pct"/>
            <w:noWrap w:val="0"/>
            <w:vAlign w:val="center"/>
          </w:tcPr>
          <w:p w14:paraId="306CDF5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开关量温感（含底座）</w:t>
            </w:r>
          </w:p>
        </w:tc>
        <w:tc>
          <w:tcPr>
            <w:tcW w:w="2090" w:type="pct"/>
            <w:noWrap w:val="0"/>
            <w:vAlign w:val="center"/>
          </w:tcPr>
          <w:p w14:paraId="25042CF4">
            <w:pPr>
              <w:textAlignment w:val="center"/>
              <w:rPr>
                <w:rFonts w:hint="eastAsia" w:ascii="等线" w:hAnsi="等线" w:eastAsia="等线" w:cs="等线"/>
                <w:color w:val="auto"/>
                <w:szCs w:val="21"/>
                <w:highlight w:val="none"/>
                <w:lang w:bidi="ar"/>
              </w:rPr>
            </w:pPr>
            <w:r>
              <w:rPr>
                <w:rFonts w:hint="eastAsia" w:ascii="等线" w:hAnsi="等线" w:eastAsia="等线" w:cs="等线"/>
                <w:color w:val="auto"/>
                <w:szCs w:val="21"/>
                <w:highlight w:val="none"/>
                <w:lang w:bidi="ar"/>
              </w:rPr>
              <w:t xml:space="preserve">工作电压：DC24V，编码方式：无地址编码； </w:t>
            </w:r>
          </w:p>
          <w:p w14:paraId="08E01B61">
            <w:pPr>
              <w:jc w:val="left"/>
              <w:textAlignment w:val="center"/>
              <w:rPr>
                <w:rFonts w:hint="eastAsia" w:ascii="等线" w:hAnsi="等线" w:eastAsia="等线" w:cs="等线"/>
                <w:color w:val="auto"/>
                <w:szCs w:val="21"/>
                <w:highlight w:val="none"/>
              </w:rPr>
            </w:pPr>
            <w:r>
              <w:rPr>
                <w:rFonts w:hint="eastAsia" w:ascii="Times New Roman" w:hAnsi="Times New Roman"/>
                <w:b/>
                <w:bCs/>
                <w:color w:val="auto"/>
                <w:highlight w:val="none"/>
              </w:rPr>
              <w:t>竞价人在</w:t>
            </w:r>
            <w:r>
              <w:rPr>
                <w:rFonts w:hint="eastAsia" w:ascii="Times New Roman" w:hAnsi="Times New Roman"/>
                <w:b/>
                <w:bCs/>
                <w:color w:val="auto"/>
                <w:highlight w:val="none"/>
                <w:lang w:val="en-US" w:eastAsia="zh-CN"/>
              </w:rPr>
              <w:t>报价</w:t>
            </w:r>
            <w:r>
              <w:rPr>
                <w:rFonts w:hint="eastAsia" w:ascii="Times New Roman" w:hAnsi="Times New Roman"/>
                <w:b/>
                <w:bCs/>
                <w:color w:val="auto"/>
                <w:highlight w:val="none"/>
              </w:rPr>
              <w:t>文件中须提供</w:t>
            </w:r>
            <w:r>
              <w:rPr>
                <w:rFonts w:hint="eastAsia" w:ascii="Times New Roman" w:hAnsi="Times New Roman"/>
                <w:b/>
                <w:bCs/>
                <w:color w:val="auto"/>
                <w:highlight w:val="none"/>
                <w:lang w:val="en-US" w:eastAsia="zh-CN"/>
              </w:rPr>
              <w:t>竞价</w:t>
            </w:r>
            <w:r>
              <w:rPr>
                <w:rFonts w:hint="eastAsia" w:ascii="Times New Roman" w:hAnsi="Times New Roman"/>
                <w:b/>
                <w:bCs/>
                <w:color w:val="auto"/>
                <w:highlight w:val="none"/>
              </w:rPr>
              <w:t>公告发布前生效的有CMA资质的第三方检测机构出具的带CMA标志的检测合格报告复印件并加盖竞价人公章。</w:t>
            </w:r>
          </w:p>
        </w:tc>
        <w:tc>
          <w:tcPr>
            <w:tcW w:w="281" w:type="pct"/>
            <w:noWrap w:val="0"/>
            <w:vAlign w:val="center"/>
          </w:tcPr>
          <w:p w14:paraId="5FC01CB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7F2A03F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76</w:t>
            </w:r>
          </w:p>
        </w:tc>
      </w:tr>
      <w:tr w14:paraId="18A6B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5BA3506E">
            <w:pPr>
              <w:jc w:val="center"/>
              <w:rPr>
                <w:rFonts w:hint="eastAsia" w:ascii="等线" w:hAnsi="等线" w:eastAsia="等线" w:cs="等线"/>
                <w:color w:val="auto"/>
                <w:szCs w:val="21"/>
                <w:highlight w:val="none"/>
              </w:rPr>
            </w:pPr>
          </w:p>
        </w:tc>
        <w:tc>
          <w:tcPr>
            <w:tcW w:w="1281" w:type="pct"/>
            <w:noWrap w:val="0"/>
            <w:vAlign w:val="center"/>
          </w:tcPr>
          <w:p w14:paraId="3E59081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电源模块</w:t>
            </w:r>
          </w:p>
        </w:tc>
        <w:tc>
          <w:tcPr>
            <w:tcW w:w="2090" w:type="pct"/>
            <w:noWrap w:val="0"/>
            <w:vAlign w:val="center"/>
          </w:tcPr>
          <w:p w14:paraId="6681CF5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AC 220V变DC 24V 10A</w:t>
            </w:r>
          </w:p>
        </w:tc>
        <w:tc>
          <w:tcPr>
            <w:tcW w:w="281" w:type="pct"/>
            <w:noWrap w:val="0"/>
            <w:vAlign w:val="center"/>
          </w:tcPr>
          <w:p w14:paraId="73CC423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124818D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0CE3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6927F26B">
            <w:pPr>
              <w:jc w:val="center"/>
              <w:rPr>
                <w:rFonts w:hint="eastAsia" w:ascii="等线" w:hAnsi="等线" w:eastAsia="等线" w:cs="等线"/>
                <w:color w:val="auto"/>
                <w:szCs w:val="21"/>
                <w:highlight w:val="none"/>
              </w:rPr>
            </w:pPr>
          </w:p>
        </w:tc>
        <w:tc>
          <w:tcPr>
            <w:tcW w:w="1281" w:type="pct"/>
            <w:noWrap w:val="0"/>
            <w:vAlign w:val="center"/>
          </w:tcPr>
          <w:p w14:paraId="2198C22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中间继电器（含底座）</w:t>
            </w:r>
          </w:p>
        </w:tc>
        <w:tc>
          <w:tcPr>
            <w:tcW w:w="2090" w:type="pct"/>
            <w:noWrap w:val="0"/>
            <w:vAlign w:val="center"/>
          </w:tcPr>
          <w:p w14:paraId="1249AF9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DC 24V 14脚</w:t>
            </w:r>
          </w:p>
        </w:tc>
        <w:tc>
          <w:tcPr>
            <w:tcW w:w="281" w:type="pct"/>
            <w:noWrap w:val="0"/>
            <w:vAlign w:val="center"/>
          </w:tcPr>
          <w:p w14:paraId="065ECD0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0ACBA11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w:t>
            </w:r>
          </w:p>
        </w:tc>
      </w:tr>
      <w:tr w14:paraId="7FF04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24A1D9AA">
            <w:pPr>
              <w:jc w:val="center"/>
              <w:rPr>
                <w:rFonts w:hint="eastAsia" w:ascii="等线" w:hAnsi="等线" w:eastAsia="等线" w:cs="等线"/>
                <w:color w:val="auto"/>
                <w:szCs w:val="21"/>
                <w:highlight w:val="none"/>
              </w:rPr>
            </w:pPr>
          </w:p>
        </w:tc>
        <w:tc>
          <w:tcPr>
            <w:tcW w:w="1281" w:type="pct"/>
            <w:noWrap w:val="0"/>
            <w:vAlign w:val="center"/>
          </w:tcPr>
          <w:p w14:paraId="5FB2063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带消防脱扣的断路器</w:t>
            </w:r>
          </w:p>
        </w:tc>
        <w:tc>
          <w:tcPr>
            <w:tcW w:w="2090" w:type="pct"/>
            <w:noWrap w:val="0"/>
            <w:vAlign w:val="center"/>
          </w:tcPr>
          <w:p w14:paraId="69384B8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3P 200A</w:t>
            </w:r>
          </w:p>
        </w:tc>
        <w:tc>
          <w:tcPr>
            <w:tcW w:w="281" w:type="pct"/>
            <w:noWrap w:val="0"/>
            <w:vAlign w:val="center"/>
          </w:tcPr>
          <w:p w14:paraId="5E95C78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台</w:t>
            </w:r>
          </w:p>
        </w:tc>
        <w:tc>
          <w:tcPr>
            <w:tcW w:w="329" w:type="pct"/>
            <w:noWrap w:val="0"/>
            <w:vAlign w:val="center"/>
          </w:tcPr>
          <w:p w14:paraId="34E7FC9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04C96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03615335">
            <w:pPr>
              <w:jc w:val="center"/>
              <w:rPr>
                <w:rFonts w:hint="eastAsia" w:ascii="等线" w:hAnsi="等线" w:eastAsia="等线" w:cs="等线"/>
                <w:color w:val="auto"/>
                <w:szCs w:val="21"/>
                <w:highlight w:val="none"/>
              </w:rPr>
            </w:pPr>
          </w:p>
        </w:tc>
        <w:tc>
          <w:tcPr>
            <w:tcW w:w="1281" w:type="pct"/>
            <w:noWrap w:val="0"/>
            <w:vAlign w:val="center"/>
          </w:tcPr>
          <w:p w14:paraId="61269A8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线缆</w:t>
            </w:r>
          </w:p>
        </w:tc>
        <w:tc>
          <w:tcPr>
            <w:tcW w:w="2090" w:type="pct"/>
            <w:noWrap w:val="0"/>
            <w:vAlign w:val="center"/>
          </w:tcPr>
          <w:p w14:paraId="6EA55DB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阻燃RVV 6*1.0 ｍｍ</w:t>
            </w:r>
            <w:r>
              <w:rPr>
                <w:rFonts w:hint="eastAsia" w:ascii="等线" w:hAnsi="等线" w:eastAsia="等线" w:cs="等线"/>
                <w:color w:val="auto"/>
                <w:szCs w:val="21"/>
                <w:highlight w:val="none"/>
                <w:vertAlign w:val="superscript"/>
                <w:lang w:bidi="ar"/>
              </w:rPr>
              <w:t>２</w:t>
            </w:r>
          </w:p>
        </w:tc>
        <w:tc>
          <w:tcPr>
            <w:tcW w:w="281" w:type="pct"/>
            <w:noWrap w:val="0"/>
            <w:vAlign w:val="center"/>
          </w:tcPr>
          <w:p w14:paraId="305B171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米</w:t>
            </w:r>
          </w:p>
        </w:tc>
        <w:tc>
          <w:tcPr>
            <w:tcW w:w="329" w:type="pct"/>
            <w:noWrap w:val="0"/>
            <w:vAlign w:val="center"/>
          </w:tcPr>
          <w:p w14:paraId="55DBC57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480</w:t>
            </w:r>
          </w:p>
        </w:tc>
      </w:tr>
      <w:tr w14:paraId="1B14A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6FC993E0">
            <w:pPr>
              <w:jc w:val="center"/>
              <w:rPr>
                <w:rFonts w:hint="eastAsia" w:ascii="等线" w:hAnsi="等线" w:eastAsia="等线" w:cs="等线"/>
                <w:color w:val="auto"/>
                <w:szCs w:val="21"/>
                <w:highlight w:val="none"/>
              </w:rPr>
            </w:pPr>
          </w:p>
        </w:tc>
        <w:tc>
          <w:tcPr>
            <w:tcW w:w="1281" w:type="pct"/>
            <w:noWrap w:val="0"/>
            <w:vAlign w:val="center"/>
          </w:tcPr>
          <w:p w14:paraId="0D3BAD4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KBG管／金属软管</w:t>
            </w:r>
          </w:p>
        </w:tc>
        <w:tc>
          <w:tcPr>
            <w:tcW w:w="2090" w:type="pct"/>
            <w:noWrap w:val="0"/>
            <w:vAlign w:val="center"/>
          </w:tcPr>
          <w:p w14:paraId="05C74EE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DN25 </w:t>
            </w:r>
          </w:p>
        </w:tc>
        <w:tc>
          <w:tcPr>
            <w:tcW w:w="281" w:type="pct"/>
            <w:noWrap w:val="0"/>
            <w:vAlign w:val="center"/>
          </w:tcPr>
          <w:p w14:paraId="2C2CEF3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米</w:t>
            </w:r>
          </w:p>
        </w:tc>
        <w:tc>
          <w:tcPr>
            <w:tcW w:w="329" w:type="pct"/>
            <w:noWrap w:val="0"/>
            <w:vAlign w:val="center"/>
          </w:tcPr>
          <w:p w14:paraId="7A34151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415</w:t>
            </w:r>
          </w:p>
        </w:tc>
      </w:tr>
      <w:tr w14:paraId="46119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339556E5">
            <w:pPr>
              <w:jc w:val="center"/>
              <w:rPr>
                <w:rFonts w:hint="eastAsia" w:ascii="等线" w:hAnsi="等线" w:eastAsia="等线" w:cs="等线"/>
                <w:color w:val="auto"/>
                <w:szCs w:val="21"/>
                <w:highlight w:val="none"/>
              </w:rPr>
            </w:pPr>
          </w:p>
        </w:tc>
        <w:tc>
          <w:tcPr>
            <w:tcW w:w="1281" w:type="pct"/>
            <w:noWrap w:val="0"/>
            <w:vAlign w:val="center"/>
          </w:tcPr>
          <w:p w14:paraId="4C7EBB9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KBG管卡</w:t>
            </w:r>
          </w:p>
        </w:tc>
        <w:tc>
          <w:tcPr>
            <w:tcW w:w="2090" w:type="pct"/>
            <w:noWrap w:val="0"/>
            <w:vAlign w:val="center"/>
          </w:tcPr>
          <w:p w14:paraId="1FC5103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DN25 </w:t>
            </w:r>
          </w:p>
        </w:tc>
        <w:tc>
          <w:tcPr>
            <w:tcW w:w="281" w:type="pct"/>
            <w:noWrap w:val="0"/>
            <w:vAlign w:val="center"/>
          </w:tcPr>
          <w:p w14:paraId="1966F62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63C2A1C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207</w:t>
            </w:r>
          </w:p>
        </w:tc>
      </w:tr>
      <w:tr w14:paraId="57F83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3F57244">
            <w:pPr>
              <w:jc w:val="center"/>
              <w:rPr>
                <w:rFonts w:hint="eastAsia" w:ascii="等线" w:hAnsi="等线" w:eastAsia="等线" w:cs="等线"/>
                <w:color w:val="auto"/>
                <w:szCs w:val="21"/>
                <w:highlight w:val="none"/>
              </w:rPr>
            </w:pPr>
          </w:p>
        </w:tc>
        <w:tc>
          <w:tcPr>
            <w:tcW w:w="1281" w:type="pct"/>
            <w:noWrap w:val="0"/>
            <w:vAlign w:val="center"/>
          </w:tcPr>
          <w:p w14:paraId="76F7DB2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86铁底盒</w:t>
            </w:r>
          </w:p>
        </w:tc>
        <w:tc>
          <w:tcPr>
            <w:tcW w:w="2090" w:type="pct"/>
            <w:noWrap w:val="0"/>
            <w:vAlign w:val="center"/>
          </w:tcPr>
          <w:p w14:paraId="34C07DA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8*6</w:t>
            </w:r>
          </w:p>
        </w:tc>
        <w:tc>
          <w:tcPr>
            <w:tcW w:w="281" w:type="pct"/>
            <w:noWrap w:val="0"/>
            <w:vAlign w:val="center"/>
          </w:tcPr>
          <w:p w14:paraId="38CFB4D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76AD28C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160</w:t>
            </w:r>
          </w:p>
        </w:tc>
      </w:tr>
      <w:tr w14:paraId="52330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4959EDC6">
            <w:pPr>
              <w:jc w:val="center"/>
              <w:rPr>
                <w:rFonts w:hint="eastAsia" w:ascii="等线" w:hAnsi="等线" w:eastAsia="等线" w:cs="等线"/>
                <w:color w:val="auto"/>
                <w:szCs w:val="21"/>
                <w:highlight w:val="none"/>
              </w:rPr>
            </w:pPr>
          </w:p>
        </w:tc>
        <w:tc>
          <w:tcPr>
            <w:tcW w:w="1281" w:type="pct"/>
            <w:noWrap w:val="0"/>
            <w:vAlign w:val="center"/>
          </w:tcPr>
          <w:p w14:paraId="6D80037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锁母</w:t>
            </w:r>
          </w:p>
        </w:tc>
        <w:tc>
          <w:tcPr>
            <w:tcW w:w="2090" w:type="pct"/>
            <w:noWrap w:val="0"/>
            <w:vAlign w:val="center"/>
          </w:tcPr>
          <w:p w14:paraId="40A0AE0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 25 </w:t>
            </w:r>
          </w:p>
        </w:tc>
        <w:tc>
          <w:tcPr>
            <w:tcW w:w="281" w:type="pct"/>
            <w:noWrap w:val="0"/>
            <w:vAlign w:val="center"/>
          </w:tcPr>
          <w:p w14:paraId="4B951DA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3FC10AC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320</w:t>
            </w:r>
          </w:p>
        </w:tc>
      </w:tr>
      <w:tr w14:paraId="4BD3A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2FAEF01A">
            <w:pPr>
              <w:jc w:val="center"/>
              <w:rPr>
                <w:rFonts w:hint="eastAsia" w:ascii="等线" w:hAnsi="等线" w:eastAsia="等线" w:cs="等线"/>
                <w:color w:val="auto"/>
                <w:szCs w:val="21"/>
                <w:highlight w:val="none"/>
              </w:rPr>
            </w:pPr>
          </w:p>
        </w:tc>
        <w:tc>
          <w:tcPr>
            <w:tcW w:w="1281" w:type="pct"/>
            <w:noWrap w:val="0"/>
            <w:vAlign w:val="center"/>
          </w:tcPr>
          <w:p w14:paraId="3505E38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 KBG 直接</w:t>
            </w:r>
          </w:p>
        </w:tc>
        <w:tc>
          <w:tcPr>
            <w:tcW w:w="2090" w:type="pct"/>
            <w:noWrap w:val="0"/>
            <w:vAlign w:val="center"/>
          </w:tcPr>
          <w:p w14:paraId="2FA17C2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2364B24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779D576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20</w:t>
            </w:r>
          </w:p>
        </w:tc>
      </w:tr>
      <w:tr w14:paraId="582CC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23DB3C4C">
            <w:pPr>
              <w:jc w:val="center"/>
              <w:rPr>
                <w:rFonts w:hint="eastAsia" w:ascii="等线" w:hAnsi="等线" w:eastAsia="等线" w:cs="等线"/>
                <w:color w:val="auto"/>
                <w:szCs w:val="21"/>
                <w:highlight w:val="none"/>
              </w:rPr>
            </w:pPr>
          </w:p>
        </w:tc>
        <w:tc>
          <w:tcPr>
            <w:tcW w:w="1281" w:type="pct"/>
            <w:noWrap w:val="0"/>
            <w:vAlign w:val="center"/>
          </w:tcPr>
          <w:p w14:paraId="0F4FBF6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KBG 弯头</w:t>
            </w:r>
          </w:p>
        </w:tc>
        <w:tc>
          <w:tcPr>
            <w:tcW w:w="2090" w:type="pct"/>
            <w:noWrap w:val="0"/>
            <w:vAlign w:val="center"/>
          </w:tcPr>
          <w:p w14:paraId="4FF41C7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DN25 </w:t>
            </w:r>
          </w:p>
        </w:tc>
        <w:tc>
          <w:tcPr>
            <w:tcW w:w="281" w:type="pct"/>
            <w:noWrap w:val="0"/>
            <w:vAlign w:val="center"/>
          </w:tcPr>
          <w:p w14:paraId="1EE3E6F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1FDB937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30</w:t>
            </w:r>
          </w:p>
        </w:tc>
      </w:tr>
      <w:tr w14:paraId="081EB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2D864518">
            <w:pPr>
              <w:jc w:val="center"/>
              <w:rPr>
                <w:rFonts w:hint="eastAsia" w:ascii="等线" w:hAnsi="等线" w:eastAsia="等线" w:cs="等线"/>
                <w:color w:val="auto"/>
                <w:szCs w:val="21"/>
                <w:highlight w:val="none"/>
              </w:rPr>
            </w:pPr>
          </w:p>
        </w:tc>
        <w:tc>
          <w:tcPr>
            <w:tcW w:w="1281" w:type="pct"/>
            <w:noWrap w:val="0"/>
            <w:vAlign w:val="center"/>
          </w:tcPr>
          <w:p w14:paraId="422B049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沉头自钻螺丝</w:t>
            </w:r>
          </w:p>
        </w:tc>
        <w:tc>
          <w:tcPr>
            <w:tcW w:w="2090" w:type="pct"/>
            <w:noWrap w:val="0"/>
            <w:vAlign w:val="center"/>
          </w:tcPr>
          <w:p w14:paraId="61A0880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M4.2*19</w:t>
            </w:r>
          </w:p>
        </w:tc>
        <w:tc>
          <w:tcPr>
            <w:tcW w:w="281" w:type="pct"/>
            <w:noWrap w:val="0"/>
            <w:vAlign w:val="center"/>
          </w:tcPr>
          <w:p w14:paraId="3861558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盒</w:t>
            </w:r>
          </w:p>
        </w:tc>
        <w:tc>
          <w:tcPr>
            <w:tcW w:w="329" w:type="pct"/>
            <w:noWrap w:val="0"/>
            <w:vAlign w:val="center"/>
          </w:tcPr>
          <w:p w14:paraId="67F4DC1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w:t>
            </w:r>
          </w:p>
        </w:tc>
      </w:tr>
      <w:tr w14:paraId="122F5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restart"/>
            <w:noWrap w:val="0"/>
            <w:vAlign w:val="center"/>
          </w:tcPr>
          <w:p w14:paraId="342891C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北区电动自行车充电车棚增设火灾联动切断充电设施</w:t>
            </w:r>
          </w:p>
        </w:tc>
        <w:tc>
          <w:tcPr>
            <w:tcW w:w="1281" w:type="pct"/>
            <w:noWrap w:val="0"/>
            <w:vAlign w:val="center"/>
          </w:tcPr>
          <w:p w14:paraId="66F94B7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开关量烟感（含底座）</w:t>
            </w:r>
          </w:p>
        </w:tc>
        <w:tc>
          <w:tcPr>
            <w:tcW w:w="3562" w:type="dxa"/>
            <w:noWrap w:val="0"/>
            <w:vAlign w:val="center"/>
          </w:tcPr>
          <w:p w14:paraId="59890433">
            <w:pPr>
              <w:textAlignment w:val="center"/>
              <w:rPr>
                <w:rFonts w:hint="eastAsia" w:ascii="等线" w:hAnsi="等线" w:eastAsia="等线" w:cs="等线"/>
                <w:color w:val="auto"/>
                <w:szCs w:val="21"/>
                <w:highlight w:val="none"/>
                <w:lang w:bidi="ar"/>
              </w:rPr>
            </w:pPr>
            <w:r>
              <w:rPr>
                <w:rFonts w:hint="eastAsia" w:ascii="等线" w:hAnsi="等线" w:eastAsia="等线" w:cs="等线"/>
                <w:color w:val="auto"/>
                <w:szCs w:val="21"/>
                <w:highlight w:val="none"/>
                <w:lang w:bidi="ar"/>
              </w:rPr>
              <w:t xml:space="preserve">工作电压：DC24V，编码方式：无地址编码； </w:t>
            </w:r>
          </w:p>
          <w:p w14:paraId="289B4627">
            <w:pPr>
              <w:rPr>
                <w:rFonts w:hint="eastAsia" w:ascii="等线" w:hAnsi="等线" w:eastAsia="等线" w:cs="等线"/>
                <w:color w:val="auto"/>
                <w:szCs w:val="21"/>
                <w:highlight w:val="none"/>
              </w:rPr>
            </w:pPr>
            <w:r>
              <w:rPr>
                <w:rFonts w:hint="eastAsia" w:ascii="Times New Roman" w:hAnsi="Times New Roman"/>
                <w:b/>
                <w:bCs/>
                <w:color w:val="auto"/>
                <w:highlight w:val="none"/>
              </w:rPr>
              <w:t>竞价人在</w:t>
            </w:r>
            <w:r>
              <w:rPr>
                <w:rFonts w:hint="eastAsia" w:ascii="Times New Roman" w:hAnsi="Times New Roman"/>
                <w:b/>
                <w:bCs/>
                <w:color w:val="auto"/>
                <w:highlight w:val="none"/>
                <w:lang w:val="en-US" w:eastAsia="zh-CN"/>
              </w:rPr>
              <w:t>报价</w:t>
            </w:r>
            <w:r>
              <w:rPr>
                <w:rFonts w:hint="eastAsia" w:ascii="Times New Roman" w:hAnsi="Times New Roman"/>
                <w:b/>
                <w:bCs/>
                <w:color w:val="auto"/>
                <w:highlight w:val="none"/>
              </w:rPr>
              <w:t>文件中须提供</w:t>
            </w:r>
            <w:r>
              <w:rPr>
                <w:rFonts w:hint="eastAsia" w:ascii="Times New Roman" w:hAnsi="Times New Roman"/>
                <w:b/>
                <w:bCs/>
                <w:color w:val="auto"/>
                <w:highlight w:val="none"/>
                <w:lang w:val="en-US" w:eastAsia="zh-CN"/>
              </w:rPr>
              <w:t>竞价</w:t>
            </w:r>
            <w:r>
              <w:rPr>
                <w:rFonts w:hint="eastAsia" w:ascii="Times New Roman" w:hAnsi="Times New Roman"/>
                <w:b/>
                <w:bCs/>
                <w:color w:val="auto"/>
                <w:highlight w:val="none"/>
              </w:rPr>
              <w:t>公告发布前生效的有CMA资质的第三方检测机构出具的带CMA标志的检测合格报告复印件并加盖竞价人公章。</w:t>
            </w:r>
          </w:p>
        </w:tc>
        <w:tc>
          <w:tcPr>
            <w:tcW w:w="281" w:type="pct"/>
            <w:noWrap w:val="0"/>
            <w:vAlign w:val="center"/>
          </w:tcPr>
          <w:p w14:paraId="34D0C30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6438F20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36</w:t>
            </w:r>
          </w:p>
        </w:tc>
      </w:tr>
      <w:tr w14:paraId="004E9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1FE8294E">
            <w:pPr>
              <w:jc w:val="center"/>
              <w:rPr>
                <w:rFonts w:hint="eastAsia" w:ascii="等线" w:hAnsi="等线" w:eastAsia="等线" w:cs="等线"/>
                <w:color w:val="auto"/>
                <w:szCs w:val="21"/>
                <w:highlight w:val="none"/>
              </w:rPr>
            </w:pPr>
          </w:p>
        </w:tc>
        <w:tc>
          <w:tcPr>
            <w:tcW w:w="1281" w:type="pct"/>
            <w:noWrap w:val="0"/>
            <w:vAlign w:val="center"/>
          </w:tcPr>
          <w:p w14:paraId="6E90DE5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开关量温感（含底座）</w:t>
            </w:r>
          </w:p>
        </w:tc>
        <w:tc>
          <w:tcPr>
            <w:tcW w:w="3562" w:type="dxa"/>
            <w:noWrap w:val="0"/>
            <w:vAlign w:val="center"/>
          </w:tcPr>
          <w:p w14:paraId="62225619">
            <w:pPr>
              <w:textAlignment w:val="center"/>
              <w:rPr>
                <w:rFonts w:hint="eastAsia" w:ascii="等线" w:hAnsi="等线" w:eastAsia="等线" w:cs="等线"/>
                <w:color w:val="auto"/>
                <w:szCs w:val="21"/>
                <w:highlight w:val="none"/>
                <w:lang w:bidi="ar"/>
              </w:rPr>
            </w:pPr>
            <w:r>
              <w:rPr>
                <w:rFonts w:hint="eastAsia" w:ascii="等线" w:hAnsi="等线" w:eastAsia="等线" w:cs="等线"/>
                <w:color w:val="auto"/>
                <w:szCs w:val="21"/>
                <w:highlight w:val="none"/>
                <w:lang w:bidi="ar"/>
              </w:rPr>
              <w:t xml:space="preserve">工作电压：DC24V，编码方式：无地址编码； </w:t>
            </w:r>
          </w:p>
          <w:p w14:paraId="4BC64D11">
            <w:pPr>
              <w:jc w:val="left"/>
              <w:textAlignment w:val="center"/>
              <w:rPr>
                <w:rFonts w:hint="eastAsia" w:ascii="等线" w:hAnsi="等线" w:eastAsia="等线" w:cs="等线"/>
                <w:color w:val="auto"/>
                <w:szCs w:val="21"/>
                <w:highlight w:val="none"/>
              </w:rPr>
            </w:pPr>
            <w:r>
              <w:rPr>
                <w:rFonts w:hint="eastAsia" w:ascii="Times New Roman" w:hAnsi="Times New Roman"/>
                <w:b/>
                <w:bCs/>
                <w:color w:val="auto"/>
                <w:highlight w:val="none"/>
              </w:rPr>
              <w:t>竞价人在</w:t>
            </w:r>
            <w:r>
              <w:rPr>
                <w:rFonts w:hint="eastAsia" w:ascii="Times New Roman" w:hAnsi="Times New Roman"/>
                <w:b/>
                <w:bCs/>
                <w:color w:val="auto"/>
                <w:highlight w:val="none"/>
                <w:lang w:val="en-US" w:eastAsia="zh-CN"/>
              </w:rPr>
              <w:t>报价</w:t>
            </w:r>
            <w:r>
              <w:rPr>
                <w:rFonts w:hint="eastAsia" w:ascii="Times New Roman" w:hAnsi="Times New Roman"/>
                <w:b/>
                <w:bCs/>
                <w:color w:val="auto"/>
                <w:highlight w:val="none"/>
              </w:rPr>
              <w:t>文件中须提供</w:t>
            </w:r>
            <w:r>
              <w:rPr>
                <w:rFonts w:hint="eastAsia" w:ascii="Times New Roman" w:hAnsi="Times New Roman"/>
                <w:b/>
                <w:bCs/>
                <w:color w:val="auto"/>
                <w:highlight w:val="none"/>
                <w:lang w:val="en-US" w:eastAsia="zh-CN"/>
              </w:rPr>
              <w:t>竞价</w:t>
            </w:r>
            <w:r>
              <w:rPr>
                <w:rFonts w:hint="eastAsia" w:ascii="Times New Roman" w:hAnsi="Times New Roman"/>
                <w:b/>
                <w:bCs/>
                <w:color w:val="auto"/>
                <w:highlight w:val="none"/>
              </w:rPr>
              <w:t>公告发布前生效的有CMA资质的第三方检测机构出具的带CMA标志的检测合格报告复印件并加盖竞价人公章。</w:t>
            </w:r>
          </w:p>
        </w:tc>
        <w:tc>
          <w:tcPr>
            <w:tcW w:w="281" w:type="pct"/>
            <w:noWrap w:val="0"/>
            <w:vAlign w:val="center"/>
          </w:tcPr>
          <w:p w14:paraId="1657072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7C4AF6E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35</w:t>
            </w:r>
          </w:p>
        </w:tc>
      </w:tr>
      <w:tr w14:paraId="1059C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34143C91">
            <w:pPr>
              <w:jc w:val="center"/>
              <w:rPr>
                <w:rFonts w:hint="eastAsia" w:ascii="等线" w:hAnsi="等线" w:eastAsia="等线" w:cs="等线"/>
                <w:color w:val="auto"/>
                <w:szCs w:val="21"/>
                <w:highlight w:val="none"/>
              </w:rPr>
            </w:pPr>
          </w:p>
        </w:tc>
        <w:tc>
          <w:tcPr>
            <w:tcW w:w="1281" w:type="pct"/>
            <w:noWrap w:val="0"/>
            <w:vAlign w:val="center"/>
          </w:tcPr>
          <w:p w14:paraId="34D9911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电源模块</w:t>
            </w:r>
          </w:p>
        </w:tc>
        <w:tc>
          <w:tcPr>
            <w:tcW w:w="2090" w:type="pct"/>
            <w:noWrap w:val="0"/>
            <w:vAlign w:val="center"/>
          </w:tcPr>
          <w:p w14:paraId="189CE3E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AC 220V变DC 24V 5A</w:t>
            </w:r>
          </w:p>
        </w:tc>
        <w:tc>
          <w:tcPr>
            <w:tcW w:w="281" w:type="pct"/>
            <w:noWrap w:val="0"/>
            <w:vAlign w:val="center"/>
          </w:tcPr>
          <w:p w14:paraId="13C434F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3364018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68FDE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2729B46C">
            <w:pPr>
              <w:jc w:val="center"/>
              <w:rPr>
                <w:rFonts w:hint="eastAsia" w:ascii="等线" w:hAnsi="等线" w:eastAsia="等线" w:cs="等线"/>
                <w:color w:val="auto"/>
                <w:szCs w:val="21"/>
                <w:highlight w:val="none"/>
              </w:rPr>
            </w:pPr>
          </w:p>
        </w:tc>
        <w:tc>
          <w:tcPr>
            <w:tcW w:w="1281" w:type="pct"/>
            <w:noWrap w:val="0"/>
            <w:vAlign w:val="center"/>
          </w:tcPr>
          <w:p w14:paraId="1C2B8D0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中间继电器（含底座）</w:t>
            </w:r>
          </w:p>
        </w:tc>
        <w:tc>
          <w:tcPr>
            <w:tcW w:w="2090" w:type="pct"/>
            <w:noWrap w:val="0"/>
            <w:vAlign w:val="center"/>
          </w:tcPr>
          <w:p w14:paraId="7741EE5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DC 24V 14脚</w:t>
            </w:r>
          </w:p>
        </w:tc>
        <w:tc>
          <w:tcPr>
            <w:tcW w:w="281" w:type="pct"/>
            <w:noWrap w:val="0"/>
            <w:vAlign w:val="center"/>
          </w:tcPr>
          <w:p w14:paraId="5946DCD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4D06AC9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w:t>
            </w:r>
          </w:p>
        </w:tc>
      </w:tr>
      <w:tr w14:paraId="17CF3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1AFD6830">
            <w:pPr>
              <w:jc w:val="center"/>
              <w:rPr>
                <w:rFonts w:hint="eastAsia" w:ascii="等线" w:hAnsi="等线" w:eastAsia="等线" w:cs="等线"/>
                <w:color w:val="auto"/>
                <w:szCs w:val="21"/>
                <w:highlight w:val="none"/>
              </w:rPr>
            </w:pPr>
          </w:p>
        </w:tc>
        <w:tc>
          <w:tcPr>
            <w:tcW w:w="1281" w:type="pct"/>
            <w:noWrap w:val="0"/>
            <w:vAlign w:val="center"/>
          </w:tcPr>
          <w:p w14:paraId="66230AB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线缆</w:t>
            </w:r>
          </w:p>
        </w:tc>
        <w:tc>
          <w:tcPr>
            <w:tcW w:w="2090" w:type="pct"/>
            <w:noWrap w:val="0"/>
            <w:vAlign w:val="center"/>
          </w:tcPr>
          <w:p w14:paraId="0C196A1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阻燃RVV 6*1.0 ｍｍ</w:t>
            </w:r>
            <w:r>
              <w:rPr>
                <w:rFonts w:hint="eastAsia" w:ascii="等线" w:hAnsi="等线" w:eastAsia="等线" w:cs="等线"/>
                <w:color w:val="auto"/>
                <w:szCs w:val="21"/>
                <w:highlight w:val="none"/>
                <w:vertAlign w:val="superscript"/>
                <w:lang w:bidi="ar"/>
              </w:rPr>
              <w:t>２</w:t>
            </w:r>
          </w:p>
        </w:tc>
        <w:tc>
          <w:tcPr>
            <w:tcW w:w="281" w:type="pct"/>
            <w:noWrap w:val="0"/>
            <w:vAlign w:val="center"/>
          </w:tcPr>
          <w:p w14:paraId="2F1716A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米</w:t>
            </w:r>
          </w:p>
        </w:tc>
        <w:tc>
          <w:tcPr>
            <w:tcW w:w="329" w:type="pct"/>
            <w:noWrap w:val="0"/>
            <w:vAlign w:val="center"/>
          </w:tcPr>
          <w:p w14:paraId="770B807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220</w:t>
            </w:r>
          </w:p>
        </w:tc>
      </w:tr>
      <w:tr w14:paraId="7162C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69A3B739">
            <w:pPr>
              <w:jc w:val="center"/>
              <w:rPr>
                <w:rFonts w:hint="eastAsia" w:ascii="等线" w:hAnsi="等线" w:eastAsia="等线" w:cs="等线"/>
                <w:color w:val="auto"/>
                <w:szCs w:val="21"/>
                <w:highlight w:val="none"/>
              </w:rPr>
            </w:pPr>
          </w:p>
        </w:tc>
        <w:tc>
          <w:tcPr>
            <w:tcW w:w="1281" w:type="pct"/>
            <w:noWrap w:val="0"/>
            <w:vAlign w:val="center"/>
          </w:tcPr>
          <w:p w14:paraId="24EBCAD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KBG管／金属软管</w:t>
            </w:r>
          </w:p>
        </w:tc>
        <w:tc>
          <w:tcPr>
            <w:tcW w:w="2090" w:type="pct"/>
            <w:noWrap w:val="0"/>
            <w:vAlign w:val="center"/>
          </w:tcPr>
          <w:p w14:paraId="4254977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DN25 </w:t>
            </w:r>
          </w:p>
        </w:tc>
        <w:tc>
          <w:tcPr>
            <w:tcW w:w="281" w:type="pct"/>
            <w:noWrap w:val="0"/>
            <w:vAlign w:val="center"/>
          </w:tcPr>
          <w:p w14:paraId="056B7BC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米</w:t>
            </w:r>
          </w:p>
        </w:tc>
        <w:tc>
          <w:tcPr>
            <w:tcW w:w="329" w:type="pct"/>
            <w:noWrap w:val="0"/>
            <w:vAlign w:val="center"/>
          </w:tcPr>
          <w:p w14:paraId="3E6BDC5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186</w:t>
            </w:r>
          </w:p>
        </w:tc>
      </w:tr>
      <w:tr w14:paraId="2667D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0312C614">
            <w:pPr>
              <w:jc w:val="center"/>
              <w:rPr>
                <w:rFonts w:hint="eastAsia" w:ascii="等线" w:hAnsi="等线" w:eastAsia="等线" w:cs="等线"/>
                <w:color w:val="auto"/>
                <w:szCs w:val="21"/>
                <w:highlight w:val="none"/>
              </w:rPr>
            </w:pPr>
          </w:p>
        </w:tc>
        <w:tc>
          <w:tcPr>
            <w:tcW w:w="1281" w:type="pct"/>
            <w:noWrap w:val="0"/>
            <w:vAlign w:val="center"/>
          </w:tcPr>
          <w:p w14:paraId="7EEEF17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 KBG管卡</w:t>
            </w:r>
          </w:p>
        </w:tc>
        <w:tc>
          <w:tcPr>
            <w:tcW w:w="2090" w:type="pct"/>
            <w:noWrap w:val="0"/>
            <w:vAlign w:val="center"/>
          </w:tcPr>
          <w:p w14:paraId="5E4FE3F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38D941B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1B25592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95</w:t>
            </w:r>
          </w:p>
        </w:tc>
      </w:tr>
      <w:tr w14:paraId="1D0D8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407E2CC9">
            <w:pPr>
              <w:jc w:val="center"/>
              <w:rPr>
                <w:rFonts w:hint="eastAsia" w:ascii="等线" w:hAnsi="等线" w:eastAsia="等线" w:cs="等线"/>
                <w:color w:val="auto"/>
                <w:szCs w:val="21"/>
                <w:highlight w:val="none"/>
              </w:rPr>
            </w:pPr>
          </w:p>
        </w:tc>
        <w:tc>
          <w:tcPr>
            <w:tcW w:w="1281" w:type="pct"/>
            <w:noWrap w:val="0"/>
            <w:vAlign w:val="center"/>
          </w:tcPr>
          <w:p w14:paraId="0A82886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86铁底盒</w:t>
            </w:r>
          </w:p>
        </w:tc>
        <w:tc>
          <w:tcPr>
            <w:tcW w:w="2090" w:type="pct"/>
            <w:noWrap w:val="0"/>
            <w:vAlign w:val="center"/>
          </w:tcPr>
          <w:p w14:paraId="385CAF7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8*6</w:t>
            </w:r>
          </w:p>
        </w:tc>
        <w:tc>
          <w:tcPr>
            <w:tcW w:w="281" w:type="pct"/>
            <w:noWrap w:val="0"/>
            <w:vAlign w:val="center"/>
          </w:tcPr>
          <w:p w14:paraId="09EE6EC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41B2A4C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75</w:t>
            </w:r>
          </w:p>
        </w:tc>
      </w:tr>
      <w:tr w14:paraId="3A9EE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25B682A0">
            <w:pPr>
              <w:jc w:val="center"/>
              <w:rPr>
                <w:rFonts w:hint="eastAsia" w:ascii="等线" w:hAnsi="等线" w:eastAsia="等线" w:cs="等线"/>
                <w:color w:val="auto"/>
                <w:szCs w:val="21"/>
                <w:highlight w:val="none"/>
              </w:rPr>
            </w:pPr>
          </w:p>
        </w:tc>
        <w:tc>
          <w:tcPr>
            <w:tcW w:w="1281" w:type="pct"/>
            <w:noWrap w:val="0"/>
            <w:vAlign w:val="center"/>
          </w:tcPr>
          <w:p w14:paraId="41F5D88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锁母</w:t>
            </w:r>
          </w:p>
        </w:tc>
        <w:tc>
          <w:tcPr>
            <w:tcW w:w="2090" w:type="pct"/>
            <w:noWrap w:val="0"/>
            <w:vAlign w:val="center"/>
          </w:tcPr>
          <w:p w14:paraId="67EE655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 25 </w:t>
            </w:r>
          </w:p>
        </w:tc>
        <w:tc>
          <w:tcPr>
            <w:tcW w:w="281" w:type="pct"/>
            <w:noWrap w:val="0"/>
            <w:vAlign w:val="center"/>
          </w:tcPr>
          <w:p w14:paraId="7A4BF71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7D31031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150</w:t>
            </w:r>
          </w:p>
        </w:tc>
      </w:tr>
      <w:tr w14:paraId="788E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AC87EC7">
            <w:pPr>
              <w:jc w:val="center"/>
              <w:rPr>
                <w:rFonts w:hint="eastAsia" w:ascii="等线" w:hAnsi="等线" w:eastAsia="等线" w:cs="等线"/>
                <w:color w:val="auto"/>
                <w:szCs w:val="21"/>
                <w:highlight w:val="none"/>
              </w:rPr>
            </w:pPr>
          </w:p>
        </w:tc>
        <w:tc>
          <w:tcPr>
            <w:tcW w:w="1281" w:type="pct"/>
            <w:noWrap w:val="0"/>
            <w:vAlign w:val="center"/>
          </w:tcPr>
          <w:p w14:paraId="354B109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 KBG 直接</w:t>
            </w:r>
          </w:p>
        </w:tc>
        <w:tc>
          <w:tcPr>
            <w:tcW w:w="2090" w:type="pct"/>
            <w:noWrap w:val="0"/>
            <w:vAlign w:val="center"/>
          </w:tcPr>
          <w:p w14:paraId="08203BC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34849FC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2661C49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w:t>
            </w:r>
          </w:p>
        </w:tc>
      </w:tr>
      <w:tr w14:paraId="50E55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11D9FDD3">
            <w:pPr>
              <w:jc w:val="center"/>
              <w:rPr>
                <w:rFonts w:hint="eastAsia" w:ascii="等线" w:hAnsi="等线" w:eastAsia="等线" w:cs="等线"/>
                <w:color w:val="auto"/>
                <w:szCs w:val="21"/>
                <w:highlight w:val="none"/>
              </w:rPr>
            </w:pPr>
          </w:p>
        </w:tc>
        <w:tc>
          <w:tcPr>
            <w:tcW w:w="1281" w:type="pct"/>
            <w:noWrap w:val="0"/>
            <w:vAlign w:val="center"/>
          </w:tcPr>
          <w:p w14:paraId="003CEF5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 KBG 弯头</w:t>
            </w:r>
          </w:p>
        </w:tc>
        <w:tc>
          <w:tcPr>
            <w:tcW w:w="2090" w:type="pct"/>
            <w:noWrap w:val="0"/>
            <w:vAlign w:val="center"/>
          </w:tcPr>
          <w:p w14:paraId="45D6542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1B39545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0BE6EB3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15</w:t>
            </w:r>
          </w:p>
        </w:tc>
      </w:tr>
      <w:tr w14:paraId="65C5E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141C21B4">
            <w:pPr>
              <w:jc w:val="center"/>
              <w:rPr>
                <w:rFonts w:hint="eastAsia" w:ascii="等线" w:hAnsi="等线" w:eastAsia="等线" w:cs="等线"/>
                <w:color w:val="auto"/>
                <w:szCs w:val="21"/>
                <w:highlight w:val="none"/>
              </w:rPr>
            </w:pPr>
          </w:p>
        </w:tc>
        <w:tc>
          <w:tcPr>
            <w:tcW w:w="1281" w:type="pct"/>
            <w:noWrap w:val="0"/>
            <w:vAlign w:val="center"/>
          </w:tcPr>
          <w:p w14:paraId="185BE17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沉头自钻螺丝</w:t>
            </w:r>
          </w:p>
        </w:tc>
        <w:tc>
          <w:tcPr>
            <w:tcW w:w="2090" w:type="pct"/>
            <w:noWrap w:val="0"/>
            <w:vAlign w:val="center"/>
          </w:tcPr>
          <w:p w14:paraId="785C117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M4.2*19</w:t>
            </w:r>
          </w:p>
        </w:tc>
        <w:tc>
          <w:tcPr>
            <w:tcW w:w="281" w:type="pct"/>
            <w:noWrap w:val="0"/>
            <w:vAlign w:val="center"/>
          </w:tcPr>
          <w:p w14:paraId="6F3A741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盒</w:t>
            </w:r>
          </w:p>
        </w:tc>
        <w:tc>
          <w:tcPr>
            <w:tcW w:w="329" w:type="pct"/>
            <w:noWrap w:val="0"/>
            <w:vAlign w:val="center"/>
          </w:tcPr>
          <w:p w14:paraId="394A235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257CA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restart"/>
            <w:noWrap w:val="0"/>
            <w:vAlign w:val="center"/>
          </w:tcPr>
          <w:p w14:paraId="461CB19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东苑电动自行车充电车棚增设火灾联动切断充电设施</w:t>
            </w:r>
          </w:p>
        </w:tc>
        <w:tc>
          <w:tcPr>
            <w:tcW w:w="1281" w:type="pct"/>
            <w:noWrap w:val="0"/>
            <w:vAlign w:val="center"/>
          </w:tcPr>
          <w:p w14:paraId="4C73213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开关量烟感（含底座）</w:t>
            </w:r>
          </w:p>
        </w:tc>
        <w:tc>
          <w:tcPr>
            <w:tcW w:w="3562" w:type="dxa"/>
            <w:noWrap w:val="0"/>
            <w:vAlign w:val="center"/>
          </w:tcPr>
          <w:p w14:paraId="4B1C5866">
            <w:pPr>
              <w:textAlignment w:val="center"/>
              <w:rPr>
                <w:rFonts w:hint="eastAsia" w:ascii="等线" w:hAnsi="等线" w:eastAsia="等线" w:cs="等线"/>
                <w:color w:val="auto"/>
                <w:szCs w:val="21"/>
                <w:highlight w:val="none"/>
                <w:lang w:bidi="ar"/>
              </w:rPr>
            </w:pPr>
            <w:r>
              <w:rPr>
                <w:rFonts w:hint="eastAsia" w:ascii="等线" w:hAnsi="等线" w:eastAsia="等线" w:cs="等线"/>
                <w:color w:val="auto"/>
                <w:szCs w:val="21"/>
                <w:highlight w:val="none"/>
                <w:lang w:bidi="ar"/>
              </w:rPr>
              <w:t xml:space="preserve">工作电压：DC24V，编码方式：无地址编码； </w:t>
            </w:r>
          </w:p>
          <w:p w14:paraId="21C39173">
            <w:pPr>
              <w:rPr>
                <w:rFonts w:hint="eastAsia" w:ascii="等线" w:hAnsi="等线" w:eastAsia="等线" w:cs="等线"/>
                <w:color w:val="auto"/>
                <w:szCs w:val="21"/>
                <w:highlight w:val="none"/>
              </w:rPr>
            </w:pPr>
            <w:r>
              <w:rPr>
                <w:rFonts w:hint="eastAsia" w:ascii="Times New Roman" w:hAnsi="Times New Roman"/>
                <w:b/>
                <w:bCs/>
                <w:color w:val="auto"/>
                <w:highlight w:val="none"/>
              </w:rPr>
              <w:t>竞价人在</w:t>
            </w:r>
            <w:r>
              <w:rPr>
                <w:rFonts w:hint="eastAsia" w:ascii="Times New Roman" w:hAnsi="Times New Roman"/>
                <w:b/>
                <w:bCs/>
                <w:color w:val="auto"/>
                <w:highlight w:val="none"/>
                <w:lang w:val="en-US" w:eastAsia="zh-CN"/>
              </w:rPr>
              <w:t>报价</w:t>
            </w:r>
            <w:r>
              <w:rPr>
                <w:rFonts w:hint="eastAsia" w:ascii="Times New Roman" w:hAnsi="Times New Roman"/>
                <w:b/>
                <w:bCs/>
                <w:color w:val="auto"/>
                <w:highlight w:val="none"/>
              </w:rPr>
              <w:t>文件中须提供</w:t>
            </w:r>
            <w:r>
              <w:rPr>
                <w:rFonts w:hint="eastAsia" w:ascii="Times New Roman" w:hAnsi="Times New Roman"/>
                <w:b/>
                <w:bCs/>
                <w:color w:val="auto"/>
                <w:highlight w:val="none"/>
                <w:lang w:val="en-US" w:eastAsia="zh-CN"/>
              </w:rPr>
              <w:t>竞价</w:t>
            </w:r>
            <w:r>
              <w:rPr>
                <w:rFonts w:hint="eastAsia" w:ascii="Times New Roman" w:hAnsi="Times New Roman"/>
                <w:b/>
                <w:bCs/>
                <w:color w:val="auto"/>
                <w:highlight w:val="none"/>
              </w:rPr>
              <w:t>公告发布前生效的有CMA资质的第三方检测机构出具的带CMA标志的检测合格报告复印件并加盖竞价人公章。</w:t>
            </w:r>
          </w:p>
        </w:tc>
        <w:tc>
          <w:tcPr>
            <w:tcW w:w="281" w:type="pct"/>
            <w:noWrap w:val="0"/>
            <w:vAlign w:val="center"/>
          </w:tcPr>
          <w:p w14:paraId="73B12E6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69865E1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24</w:t>
            </w:r>
          </w:p>
        </w:tc>
      </w:tr>
      <w:tr w14:paraId="6AD3E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29CC48FE">
            <w:pPr>
              <w:jc w:val="center"/>
              <w:rPr>
                <w:rFonts w:hint="eastAsia" w:ascii="等线" w:hAnsi="等线" w:eastAsia="等线" w:cs="等线"/>
                <w:color w:val="auto"/>
                <w:szCs w:val="21"/>
                <w:highlight w:val="none"/>
              </w:rPr>
            </w:pPr>
          </w:p>
        </w:tc>
        <w:tc>
          <w:tcPr>
            <w:tcW w:w="1281" w:type="pct"/>
            <w:noWrap w:val="0"/>
            <w:vAlign w:val="center"/>
          </w:tcPr>
          <w:p w14:paraId="1672F53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开关量温感（含底座）</w:t>
            </w:r>
          </w:p>
        </w:tc>
        <w:tc>
          <w:tcPr>
            <w:tcW w:w="3562" w:type="dxa"/>
            <w:noWrap w:val="0"/>
            <w:vAlign w:val="center"/>
          </w:tcPr>
          <w:p w14:paraId="4E9E15D7">
            <w:pPr>
              <w:textAlignment w:val="center"/>
              <w:rPr>
                <w:rFonts w:hint="eastAsia" w:ascii="等线" w:hAnsi="等线" w:eastAsia="等线" w:cs="等线"/>
                <w:color w:val="auto"/>
                <w:szCs w:val="21"/>
                <w:highlight w:val="none"/>
                <w:lang w:bidi="ar"/>
              </w:rPr>
            </w:pPr>
            <w:r>
              <w:rPr>
                <w:rFonts w:hint="eastAsia" w:ascii="等线" w:hAnsi="等线" w:eastAsia="等线" w:cs="等线"/>
                <w:color w:val="auto"/>
                <w:szCs w:val="21"/>
                <w:highlight w:val="none"/>
                <w:lang w:bidi="ar"/>
              </w:rPr>
              <w:t xml:space="preserve">工作电压：DC24V，编码方式：无地址编码； </w:t>
            </w:r>
          </w:p>
          <w:p w14:paraId="610A56C3">
            <w:pPr>
              <w:jc w:val="left"/>
              <w:textAlignment w:val="center"/>
              <w:rPr>
                <w:rFonts w:hint="eastAsia" w:ascii="等线" w:hAnsi="等线" w:eastAsia="等线" w:cs="等线"/>
                <w:color w:val="auto"/>
                <w:szCs w:val="21"/>
                <w:highlight w:val="none"/>
              </w:rPr>
            </w:pPr>
            <w:r>
              <w:rPr>
                <w:rFonts w:hint="eastAsia" w:ascii="Times New Roman" w:hAnsi="Times New Roman"/>
                <w:b/>
                <w:bCs/>
                <w:color w:val="auto"/>
                <w:highlight w:val="none"/>
              </w:rPr>
              <w:t>竞价人在</w:t>
            </w:r>
            <w:r>
              <w:rPr>
                <w:rFonts w:hint="eastAsia" w:ascii="Times New Roman" w:hAnsi="Times New Roman"/>
                <w:b/>
                <w:bCs/>
                <w:color w:val="auto"/>
                <w:highlight w:val="none"/>
                <w:lang w:val="en-US" w:eastAsia="zh-CN"/>
              </w:rPr>
              <w:t>报价</w:t>
            </w:r>
            <w:r>
              <w:rPr>
                <w:rFonts w:hint="eastAsia" w:ascii="Times New Roman" w:hAnsi="Times New Roman"/>
                <w:b/>
                <w:bCs/>
                <w:color w:val="auto"/>
                <w:highlight w:val="none"/>
              </w:rPr>
              <w:t>文件中须提供</w:t>
            </w:r>
            <w:r>
              <w:rPr>
                <w:rFonts w:hint="eastAsia" w:ascii="Times New Roman" w:hAnsi="Times New Roman"/>
                <w:b/>
                <w:bCs/>
                <w:color w:val="auto"/>
                <w:highlight w:val="none"/>
                <w:lang w:val="en-US" w:eastAsia="zh-CN"/>
              </w:rPr>
              <w:t>竞价</w:t>
            </w:r>
            <w:r>
              <w:rPr>
                <w:rFonts w:hint="eastAsia" w:ascii="Times New Roman" w:hAnsi="Times New Roman"/>
                <w:b/>
                <w:bCs/>
                <w:color w:val="auto"/>
                <w:highlight w:val="none"/>
              </w:rPr>
              <w:t>公告发布前生效的有CMA资质的第三方检测机构出具的带CMA标志的检测合格报告复印件并加盖竞价人公章。</w:t>
            </w:r>
          </w:p>
        </w:tc>
        <w:tc>
          <w:tcPr>
            <w:tcW w:w="281" w:type="pct"/>
            <w:noWrap w:val="0"/>
            <w:vAlign w:val="center"/>
          </w:tcPr>
          <w:p w14:paraId="17A63E6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6B64C3E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23</w:t>
            </w:r>
          </w:p>
        </w:tc>
      </w:tr>
      <w:tr w14:paraId="135D7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0D2D0B7E">
            <w:pPr>
              <w:jc w:val="center"/>
              <w:rPr>
                <w:rFonts w:hint="eastAsia" w:ascii="等线" w:hAnsi="等线" w:eastAsia="等线" w:cs="等线"/>
                <w:color w:val="auto"/>
                <w:szCs w:val="21"/>
                <w:highlight w:val="none"/>
              </w:rPr>
            </w:pPr>
          </w:p>
        </w:tc>
        <w:tc>
          <w:tcPr>
            <w:tcW w:w="1281" w:type="pct"/>
            <w:noWrap w:val="0"/>
            <w:vAlign w:val="center"/>
          </w:tcPr>
          <w:p w14:paraId="0AE55BA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电源模块</w:t>
            </w:r>
          </w:p>
        </w:tc>
        <w:tc>
          <w:tcPr>
            <w:tcW w:w="2090" w:type="pct"/>
            <w:noWrap w:val="0"/>
            <w:vAlign w:val="center"/>
          </w:tcPr>
          <w:p w14:paraId="40D625F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AC 220V变DC 24V 5A</w:t>
            </w:r>
          </w:p>
        </w:tc>
        <w:tc>
          <w:tcPr>
            <w:tcW w:w="281" w:type="pct"/>
            <w:noWrap w:val="0"/>
            <w:vAlign w:val="center"/>
          </w:tcPr>
          <w:p w14:paraId="42A6845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117D2F4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0BAFD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6027CFC4">
            <w:pPr>
              <w:jc w:val="center"/>
              <w:rPr>
                <w:rFonts w:hint="eastAsia" w:ascii="等线" w:hAnsi="等线" w:eastAsia="等线" w:cs="等线"/>
                <w:color w:val="auto"/>
                <w:szCs w:val="21"/>
                <w:highlight w:val="none"/>
              </w:rPr>
            </w:pPr>
          </w:p>
        </w:tc>
        <w:tc>
          <w:tcPr>
            <w:tcW w:w="1281" w:type="pct"/>
            <w:noWrap w:val="0"/>
            <w:vAlign w:val="center"/>
          </w:tcPr>
          <w:p w14:paraId="182913F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中间继电器（含底座）</w:t>
            </w:r>
          </w:p>
        </w:tc>
        <w:tc>
          <w:tcPr>
            <w:tcW w:w="2090" w:type="pct"/>
            <w:noWrap w:val="0"/>
            <w:vAlign w:val="center"/>
          </w:tcPr>
          <w:p w14:paraId="00B7F18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DC 24V 14脚</w:t>
            </w:r>
          </w:p>
        </w:tc>
        <w:tc>
          <w:tcPr>
            <w:tcW w:w="281" w:type="pct"/>
            <w:noWrap w:val="0"/>
            <w:vAlign w:val="center"/>
          </w:tcPr>
          <w:p w14:paraId="79DF53E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54B03BF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w:t>
            </w:r>
          </w:p>
        </w:tc>
      </w:tr>
      <w:tr w14:paraId="26BEA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5BED666E">
            <w:pPr>
              <w:jc w:val="center"/>
              <w:rPr>
                <w:rFonts w:hint="eastAsia" w:ascii="等线" w:hAnsi="等线" w:eastAsia="等线" w:cs="等线"/>
                <w:color w:val="auto"/>
                <w:szCs w:val="21"/>
                <w:highlight w:val="none"/>
              </w:rPr>
            </w:pPr>
          </w:p>
        </w:tc>
        <w:tc>
          <w:tcPr>
            <w:tcW w:w="1281" w:type="pct"/>
            <w:noWrap w:val="0"/>
            <w:vAlign w:val="center"/>
          </w:tcPr>
          <w:p w14:paraId="097C1A1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带消防脱扣的断路器</w:t>
            </w:r>
          </w:p>
        </w:tc>
        <w:tc>
          <w:tcPr>
            <w:tcW w:w="2090" w:type="pct"/>
            <w:noWrap w:val="0"/>
            <w:vAlign w:val="center"/>
          </w:tcPr>
          <w:p w14:paraId="7021F75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3P 80A</w:t>
            </w:r>
          </w:p>
        </w:tc>
        <w:tc>
          <w:tcPr>
            <w:tcW w:w="281" w:type="pct"/>
            <w:noWrap w:val="0"/>
            <w:vAlign w:val="center"/>
          </w:tcPr>
          <w:p w14:paraId="22473DE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台</w:t>
            </w:r>
          </w:p>
        </w:tc>
        <w:tc>
          <w:tcPr>
            <w:tcW w:w="329" w:type="pct"/>
            <w:noWrap w:val="0"/>
            <w:vAlign w:val="center"/>
          </w:tcPr>
          <w:p w14:paraId="6CD4598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5A15F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578F874">
            <w:pPr>
              <w:jc w:val="center"/>
              <w:rPr>
                <w:rFonts w:hint="eastAsia" w:ascii="等线" w:hAnsi="等线" w:eastAsia="等线" w:cs="等线"/>
                <w:color w:val="auto"/>
                <w:szCs w:val="21"/>
                <w:highlight w:val="none"/>
              </w:rPr>
            </w:pPr>
          </w:p>
        </w:tc>
        <w:tc>
          <w:tcPr>
            <w:tcW w:w="1281" w:type="pct"/>
            <w:noWrap w:val="0"/>
            <w:vAlign w:val="center"/>
          </w:tcPr>
          <w:p w14:paraId="2277738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线缆</w:t>
            </w:r>
          </w:p>
        </w:tc>
        <w:tc>
          <w:tcPr>
            <w:tcW w:w="2090" w:type="pct"/>
            <w:noWrap w:val="0"/>
            <w:vAlign w:val="center"/>
          </w:tcPr>
          <w:p w14:paraId="2F61DED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阻燃RVV 6*1.0 ｍｍ</w:t>
            </w:r>
            <w:r>
              <w:rPr>
                <w:rFonts w:hint="eastAsia" w:ascii="等线" w:hAnsi="等线" w:eastAsia="等线" w:cs="等线"/>
                <w:color w:val="auto"/>
                <w:szCs w:val="21"/>
                <w:highlight w:val="none"/>
                <w:vertAlign w:val="superscript"/>
                <w:lang w:bidi="ar"/>
              </w:rPr>
              <w:t>２</w:t>
            </w:r>
          </w:p>
        </w:tc>
        <w:tc>
          <w:tcPr>
            <w:tcW w:w="281" w:type="pct"/>
            <w:noWrap w:val="0"/>
            <w:vAlign w:val="center"/>
          </w:tcPr>
          <w:p w14:paraId="63D3735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米</w:t>
            </w:r>
          </w:p>
        </w:tc>
        <w:tc>
          <w:tcPr>
            <w:tcW w:w="329" w:type="pct"/>
            <w:noWrap w:val="0"/>
            <w:vAlign w:val="center"/>
          </w:tcPr>
          <w:p w14:paraId="4C4C1FB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138</w:t>
            </w:r>
          </w:p>
        </w:tc>
      </w:tr>
      <w:tr w14:paraId="27E77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8FCE8CD">
            <w:pPr>
              <w:jc w:val="center"/>
              <w:rPr>
                <w:rFonts w:hint="eastAsia" w:ascii="等线" w:hAnsi="等线" w:eastAsia="等线" w:cs="等线"/>
                <w:color w:val="auto"/>
                <w:szCs w:val="21"/>
                <w:highlight w:val="none"/>
              </w:rPr>
            </w:pPr>
          </w:p>
        </w:tc>
        <w:tc>
          <w:tcPr>
            <w:tcW w:w="1281" w:type="pct"/>
            <w:noWrap w:val="0"/>
            <w:vAlign w:val="center"/>
          </w:tcPr>
          <w:p w14:paraId="7EE58A6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KBG管／金属软管(包含局部路面开挖、埋管、回填）</w:t>
            </w:r>
          </w:p>
        </w:tc>
        <w:tc>
          <w:tcPr>
            <w:tcW w:w="2090" w:type="pct"/>
            <w:noWrap w:val="0"/>
            <w:vAlign w:val="center"/>
          </w:tcPr>
          <w:p w14:paraId="2D23E47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DN25 </w:t>
            </w:r>
          </w:p>
        </w:tc>
        <w:tc>
          <w:tcPr>
            <w:tcW w:w="281" w:type="pct"/>
            <w:noWrap w:val="0"/>
            <w:vAlign w:val="center"/>
          </w:tcPr>
          <w:p w14:paraId="306F3AF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米</w:t>
            </w:r>
          </w:p>
        </w:tc>
        <w:tc>
          <w:tcPr>
            <w:tcW w:w="329" w:type="pct"/>
            <w:noWrap w:val="0"/>
            <w:vAlign w:val="center"/>
          </w:tcPr>
          <w:p w14:paraId="1808CF6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115</w:t>
            </w:r>
          </w:p>
        </w:tc>
      </w:tr>
      <w:tr w14:paraId="5BF3D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63BD2E40">
            <w:pPr>
              <w:jc w:val="center"/>
              <w:rPr>
                <w:rFonts w:hint="eastAsia" w:ascii="等线" w:hAnsi="等线" w:eastAsia="等线" w:cs="等线"/>
                <w:color w:val="auto"/>
                <w:szCs w:val="21"/>
                <w:highlight w:val="none"/>
              </w:rPr>
            </w:pPr>
          </w:p>
        </w:tc>
        <w:tc>
          <w:tcPr>
            <w:tcW w:w="1281" w:type="pct"/>
            <w:noWrap w:val="0"/>
            <w:vAlign w:val="center"/>
          </w:tcPr>
          <w:p w14:paraId="6F52F95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KBG管卡</w:t>
            </w:r>
          </w:p>
        </w:tc>
        <w:tc>
          <w:tcPr>
            <w:tcW w:w="2090" w:type="pct"/>
            <w:noWrap w:val="0"/>
            <w:vAlign w:val="center"/>
          </w:tcPr>
          <w:p w14:paraId="5D56C3B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DN25 </w:t>
            </w:r>
          </w:p>
        </w:tc>
        <w:tc>
          <w:tcPr>
            <w:tcW w:w="281" w:type="pct"/>
            <w:noWrap w:val="0"/>
            <w:vAlign w:val="center"/>
          </w:tcPr>
          <w:p w14:paraId="38CDA11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02FD87B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60</w:t>
            </w:r>
          </w:p>
        </w:tc>
      </w:tr>
      <w:tr w14:paraId="43B6D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106F509D">
            <w:pPr>
              <w:jc w:val="center"/>
              <w:rPr>
                <w:rFonts w:hint="eastAsia" w:ascii="等线" w:hAnsi="等线" w:eastAsia="等线" w:cs="等线"/>
                <w:color w:val="auto"/>
                <w:szCs w:val="21"/>
                <w:highlight w:val="none"/>
              </w:rPr>
            </w:pPr>
          </w:p>
        </w:tc>
        <w:tc>
          <w:tcPr>
            <w:tcW w:w="1281" w:type="pct"/>
            <w:noWrap w:val="0"/>
            <w:vAlign w:val="center"/>
          </w:tcPr>
          <w:p w14:paraId="7905C64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86铁底盒</w:t>
            </w:r>
          </w:p>
        </w:tc>
        <w:tc>
          <w:tcPr>
            <w:tcW w:w="2090" w:type="pct"/>
            <w:noWrap w:val="0"/>
            <w:vAlign w:val="center"/>
          </w:tcPr>
          <w:p w14:paraId="0757316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8*6</w:t>
            </w:r>
          </w:p>
        </w:tc>
        <w:tc>
          <w:tcPr>
            <w:tcW w:w="281" w:type="pct"/>
            <w:noWrap w:val="0"/>
            <w:vAlign w:val="center"/>
          </w:tcPr>
          <w:p w14:paraId="162F43B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3E3E438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50</w:t>
            </w:r>
          </w:p>
        </w:tc>
      </w:tr>
      <w:tr w14:paraId="796B9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365E59C7">
            <w:pPr>
              <w:jc w:val="center"/>
              <w:rPr>
                <w:rFonts w:hint="eastAsia" w:ascii="等线" w:hAnsi="等线" w:eastAsia="等线" w:cs="等线"/>
                <w:color w:val="auto"/>
                <w:szCs w:val="21"/>
                <w:highlight w:val="none"/>
              </w:rPr>
            </w:pPr>
          </w:p>
        </w:tc>
        <w:tc>
          <w:tcPr>
            <w:tcW w:w="1281" w:type="pct"/>
            <w:noWrap w:val="0"/>
            <w:vAlign w:val="center"/>
          </w:tcPr>
          <w:p w14:paraId="3A88AC3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锁母</w:t>
            </w:r>
          </w:p>
        </w:tc>
        <w:tc>
          <w:tcPr>
            <w:tcW w:w="2090" w:type="pct"/>
            <w:noWrap w:val="0"/>
            <w:vAlign w:val="center"/>
          </w:tcPr>
          <w:p w14:paraId="35E90A3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 25 </w:t>
            </w:r>
          </w:p>
        </w:tc>
        <w:tc>
          <w:tcPr>
            <w:tcW w:w="281" w:type="pct"/>
            <w:noWrap w:val="0"/>
            <w:vAlign w:val="center"/>
          </w:tcPr>
          <w:p w14:paraId="7DB1072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0529DC7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100</w:t>
            </w:r>
          </w:p>
        </w:tc>
      </w:tr>
      <w:tr w14:paraId="65396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0FD83339">
            <w:pPr>
              <w:jc w:val="center"/>
              <w:rPr>
                <w:rFonts w:hint="eastAsia" w:ascii="等线" w:hAnsi="等线" w:eastAsia="等线" w:cs="等线"/>
                <w:color w:val="auto"/>
                <w:szCs w:val="21"/>
                <w:highlight w:val="none"/>
              </w:rPr>
            </w:pPr>
          </w:p>
        </w:tc>
        <w:tc>
          <w:tcPr>
            <w:tcW w:w="1281" w:type="pct"/>
            <w:noWrap w:val="0"/>
            <w:vAlign w:val="center"/>
          </w:tcPr>
          <w:p w14:paraId="5326A5A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 KBG 直接</w:t>
            </w:r>
          </w:p>
        </w:tc>
        <w:tc>
          <w:tcPr>
            <w:tcW w:w="2090" w:type="pct"/>
            <w:noWrap w:val="0"/>
            <w:vAlign w:val="center"/>
          </w:tcPr>
          <w:p w14:paraId="154744D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6569FED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4A4686B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6</w:t>
            </w:r>
          </w:p>
        </w:tc>
      </w:tr>
      <w:tr w14:paraId="0265E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3945F09B">
            <w:pPr>
              <w:jc w:val="center"/>
              <w:rPr>
                <w:rFonts w:hint="eastAsia" w:ascii="等线" w:hAnsi="等线" w:eastAsia="等线" w:cs="等线"/>
                <w:color w:val="auto"/>
                <w:szCs w:val="21"/>
                <w:highlight w:val="none"/>
              </w:rPr>
            </w:pPr>
          </w:p>
        </w:tc>
        <w:tc>
          <w:tcPr>
            <w:tcW w:w="1281" w:type="pct"/>
            <w:noWrap w:val="0"/>
            <w:vAlign w:val="center"/>
          </w:tcPr>
          <w:p w14:paraId="5A7FD56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 KBG 弯头</w:t>
            </w:r>
          </w:p>
        </w:tc>
        <w:tc>
          <w:tcPr>
            <w:tcW w:w="2090" w:type="pct"/>
            <w:noWrap w:val="0"/>
            <w:vAlign w:val="center"/>
          </w:tcPr>
          <w:p w14:paraId="32333E2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6449710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12BF1D3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10</w:t>
            </w:r>
          </w:p>
        </w:tc>
      </w:tr>
      <w:tr w14:paraId="090BC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3934D230">
            <w:pPr>
              <w:jc w:val="center"/>
              <w:rPr>
                <w:rFonts w:hint="eastAsia" w:ascii="等线" w:hAnsi="等线" w:eastAsia="等线" w:cs="等线"/>
                <w:color w:val="auto"/>
                <w:szCs w:val="21"/>
                <w:highlight w:val="none"/>
              </w:rPr>
            </w:pPr>
          </w:p>
        </w:tc>
        <w:tc>
          <w:tcPr>
            <w:tcW w:w="1281" w:type="pct"/>
            <w:noWrap w:val="0"/>
            <w:vAlign w:val="center"/>
          </w:tcPr>
          <w:p w14:paraId="25D8617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沉头自钻螺丝</w:t>
            </w:r>
          </w:p>
        </w:tc>
        <w:tc>
          <w:tcPr>
            <w:tcW w:w="2090" w:type="pct"/>
            <w:noWrap w:val="0"/>
            <w:vAlign w:val="center"/>
          </w:tcPr>
          <w:p w14:paraId="6D12EE7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M4.2*19</w:t>
            </w:r>
          </w:p>
        </w:tc>
        <w:tc>
          <w:tcPr>
            <w:tcW w:w="281" w:type="pct"/>
            <w:noWrap w:val="0"/>
            <w:vAlign w:val="center"/>
          </w:tcPr>
          <w:p w14:paraId="4BA1E9E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盒</w:t>
            </w:r>
          </w:p>
        </w:tc>
        <w:tc>
          <w:tcPr>
            <w:tcW w:w="329" w:type="pct"/>
            <w:noWrap w:val="0"/>
            <w:vAlign w:val="center"/>
          </w:tcPr>
          <w:p w14:paraId="02BAC23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7FD6B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restart"/>
            <w:noWrap w:val="0"/>
            <w:vAlign w:val="center"/>
          </w:tcPr>
          <w:p w14:paraId="10F766B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下安电动自行车充电车棚增设火灾联动切断充电设施</w:t>
            </w:r>
          </w:p>
        </w:tc>
        <w:tc>
          <w:tcPr>
            <w:tcW w:w="1281" w:type="pct"/>
            <w:noWrap w:val="0"/>
            <w:vAlign w:val="center"/>
          </w:tcPr>
          <w:p w14:paraId="2F2059B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开关量烟感（含底座）</w:t>
            </w:r>
          </w:p>
        </w:tc>
        <w:tc>
          <w:tcPr>
            <w:tcW w:w="3562" w:type="dxa"/>
            <w:noWrap w:val="0"/>
            <w:vAlign w:val="center"/>
          </w:tcPr>
          <w:p w14:paraId="51B6FEDB">
            <w:pPr>
              <w:textAlignment w:val="center"/>
              <w:rPr>
                <w:rFonts w:hint="eastAsia" w:ascii="等线" w:hAnsi="等线" w:eastAsia="等线" w:cs="等线"/>
                <w:color w:val="auto"/>
                <w:szCs w:val="21"/>
                <w:highlight w:val="none"/>
                <w:lang w:bidi="ar"/>
              </w:rPr>
            </w:pPr>
            <w:r>
              <w:rPr>
                <w:rFonts w:hint="eastAsia" w:ascii="等线" w:hAnsi="等线" w:eastAsia="等线" w:cs="等线"/>
                <w:color w:val="auto"/>
                <w:szCs w:val="21"/>
                <w:highlight w:val="none"/>
                <w:lang w:bidi="ar"/>
              </w:rPr>
              <w:t xml:space="preserve">工作电压：DC24V，编码方式：无地址编码； </w:t>
            </w:r>
          </w:p>
          <w:p w14:paraId="3043F002">
            <w:pPr>
              <w:jc w:val="left"/>
              <w:textAlignment w:val="center"/>
              <w:rPr>
                <w:rFonts w:hint="eastAsia" w:ascii="等线" w:hAnsi="等线" w:eastAsia="等线" w:cs="等线"/>
                <w:color w:val="auto"/>
                <w:szCs w:val="21"/>
                <w:highlight w:val="none"/>
              </w:rPr>
            </w:pPr>
            <w:r>
              <w:rPr>
                <w:rFonts w:hint="eastAsia" w:ascii="Times New Roman" w:hAnsi="Times New Roman"/>
                <w:b/>
                <w:bCs/>
                <w:color w:val="auto"/>
                <w:highlight w:val="none"/>
              </w:rPr>
              <w:t>竞价人在</w:t>
            </w:r>
            <w:r>
              <w:rPr>
                <w:rFonts w:hint="eastAsia" w:ascii="Times New Roman" w:hAnsi="Times New Roman"/>
                <w:b/>
                <w:bCs/>
                <w:color w:val="auto"/>
                <w:highlight w:val="none"/>
                <w:lang w:val="en-US" w:eastAsia="zh-CN"/>
              </w:rPr>
              <w:t>报价</w:t>
            </w:r>
            <w:r>
              <w:rPr>
                <w:rFonts w:hint="eastAsia" w:ascii="Times New Roman" w:hAnsi="Times New Roman"/>
                <w:b/>
                <w:bCs/>
                <w:color w:val="auto"/>
                <w:highlight w:val="none"/>
              </w:rPr>
              <w:t>文件中须提供</w:t>
            </w:r>
            <w:r>
              <w:rPr>
                <w:rFonts w:hint="eastAsia" w:ascii="Times New Roman" w:hAnsi="Times New Roman"/>
                <w:b/>
                <w:bCs/>
                <w:color w:val="auto"/>
                <w:highlight w:val="none"/>
                <w:lang w:val="en-US" w:eastAsia="zh-CN"/>
              </w:rPr>
              <w:t>竞价</w:t>
            </w:r>
            <w:r>
              <w:rPr>
                <w:rFonts w:hint="eastAsia" w:ascii="Times New Roman" w:hAnsi="Times New Roman"/>
                <w:b/>
                <w:bCs/>
                <w:color w:val="auto"/>
                <w:highlight w:val="none"/>
              </w:rPr>
              <w:t>公告发布前生效的有CMA资质的第三方检测机构出具的带CMA标志的检测合格报告复印件并加盖竞价人公章。</w:t>
            </w:r>
          </w:p>
        </w:tc>
        <w:tc>
          <w:tcPr>
            <w:tcW w:w="281" w:type="pct"/>
            <w:noWrap w:val="0"/>
            <w:vAlign w:val="center"/>
          </w:tcPr>
          <w:p w14:paraId="56F8E1E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46884FB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18</w:t>
            </w:r>
          </w:p>
        </w:tc>
      </w:tr>
      <w:tr w14:paraId="17E70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52E983E4">
            <w:pPr>
              <w:jc w:val="center"/>
              <w:rPr>
                <w:rFonts w:hint="eastAsia" w:ascii="等线" w:hAnsi="等线" w:eastAsia="等线" w:cs="等线"/>
                <w:color w:val="auto"/>
                <w:szCs w:val="21"/>
                <w:highlight w:val="none"/>
              </w:rPr>
            </w:pPr>
          </w:p>
        </w:tc>
        <w:tc>
          <w:tcPr>
            <w:tcW w:w="1281" w:type="pct"/>
            <w:noWrap w:val="0"/>
            <w:vAlign w:val="center"/>
          </w:tcPr>
          <w:p w14:paraId="1A2E4EF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开关量温感（含底座）</w:t>
            </w:r>
          </w:p>
        </w:tc>
        <w:tc>
          <w:tcPr>
            <w:tcW w:w="3562" w:type="dxa"/>
            <w:noWrap w:val="0"/>
            <w:vAlign w:val="center"/>
          </w:tcPr>
          <w:p w14:paraId="63139712">
            <w:pPr>
              <w:textAlignment w:val="center"/>
              <w:rPr>
                <w:rFonts w:hint="eastAsia" w:ascii="等线" w:hAnsi="等线" w:eastAsia="等线" w:cs="等线"/>
                <w:color w:val="auto"/>
                <w:szCs w:val="21"/>
                <w:highlight w:val="none"/>
                <w:lang w:bidi="ar"/>
              </w:rPr>
            </w:pPr>
            <w:r>
              <w:rPr>
                <w:rFonts w:hint="eastAsia" w:ascii="等线" w:hAnsi="等线" w:eastAsia="等线" w:cs="等线"/>
                <w:color w:val="auto"/>
                <w:szCs w:val="21"/>
                <w:highlight w:val="none"/>
                <w:lang w:bidi="ar"/>
              </w:rPr>
              <w:t xml:space="preserve">工作电压：DC24V，编码方式：无地址编码； </w:t>
            </w:r>
          </w:p>
          <w:p w14:paraId="266668AB">
            <w:pPr>
              <w:jc w:val="left"/>
              <w:textAlignment w:val="center"/>
              <w:rPr>
                <w:rFonts w:hint="eastAsia" w:ascii="等线" w:hAnsi="等线" w:eastAsia="等线" w:cs="等线"/>
                <w:color w:val="auto"/>
                <w:szCs w:val="21"/>
                <w:highlight w:val="none"/>
              </w:rPr>
            </w:pPr>
            <w:r>
              <w:rPr>
                <w:rFonts w:hint="eastAsia" w:ascii="Times New Roman" w:hAnsi="Times New Roman"/>
                <w:b/>
                <w:bCs/>
                <w:color w:val="auto"/>
                <w:highlight w:val="none"/>
              </w:rPr>
              <w:t>竞价人在</w:t>
            </w:r>
            <w:r>
              <w:rPr>
                <w:rFonts w:hint="eastAsia" w:ascii="Times New Roman" w:hAnsi="Times New Roman"/>
                <w:b/>
                <w:bCs/>
                <w:color w:val="auto"/>
                <w:highlight w:val="none"/>
                <w:lang w:val="en-US" w:eastAsia="zh-CN"/>
              </w:rPr>
              <w:t>报价</w:t>
            </w:r>
            <w:r>
              <w:rPr>
                <w:rFonts w:hint="eastAsia" w:ascii="Times New Roman" w:hAnsi="Times New Roman"/>
                <w:b/>
                <w:bCs/>
                <w:color w:val="auto"/>
                <w:highlight w:val="none"/>
              </w:rPr>
              <w:t>文件中须提供</w:t>
            </w:r>
            <w:r>
              <w:rPr>
                <w:rFonts w:hint="eastAsia" w:ascii="Times New Roman" w:hAnsi="Times New Roman"/>
                <w:b/>
                <w:bCs/>
                <w:color w:val="auto"/>
                <w:highlight w:val="none"/>
                <w:lang w:val="en-US" w:eastAsia="zh-CN"/>
              </w:rPr>
              <w:t>竞价</w:t>
            </w:r>
            <w:r>
              <w:rPr>
                <w:rFonts w:hint="eastAsia" w:ascii="Times New Roman" w:hAnsi="Times New Roman"/>
                <w:b/>
                <w:bCs/>
                <w:color w:val="auto"/>
                <w:highlight w:val="none"/>
              </w:rPr>
              <w:t>公告发布前生效的有CMA资质的第三方检测机构出具的带CMA标志的检测合格报告复印件并加盖竞价人公章。</w:t>
            </w:r>
          </w:p>
        </w:tc>
        <w:tc>
          <w:tcPr>
            <w:tcW w:w="281" w:type="pct"/>
            <w:noWrap w:val="0"/>
            <w:vAlign w:val="center"/>
          </w:tcPr>
          <w:p w14:paraId="4B9EF4C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68BE08E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18</w:t>
            </w:r>
          </w:p>
        </w:tc>
      </w:tr>
      <w:tr w14:paraId="7BD7B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BC7D3CC">
            <w:pPr>
              <w:jc w:val="center"/>
              <w:rPr>
                <w:rFonts w:hint="eastAsia" w:ascii="等线" w:hAnsi="等线" w:eastAsia="等线" w:cs="等线"/>
                <w:color w:val="auto"/>
                <w:szCs w:val="21"/>
                <w:highlight w:val="none"/>
              </w:rPr>
            </w:pPr>
          </w:p>
        </w:tc>
        <w:tc>
          <w:tcPr>
            <w:tcW w:w="1281" w:type="pct"/>
            <w:noWrap w:val="0"/>
            <w:vAlign w:val="center"/>
          </w:tcPr>
          <w:p w14:paraId="3BE9BBA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电源模块</w:t>
            </w:r>
          </w:p>
        </w:tc>
        <w:tc>
          <w:tcPr>
            <w:tcW w:w="2090" w:type="pct"/>
            <w:noWrap w:val="0"/>
            <w:vAlign w:val="center"/>
          </w:tcPr>
          <w:p w14:paraId="28539FF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AC 220V变DC 24V 2.5A</w:t>
            </w:r>
          </w:p>
        </w:tc>
        <w:tc>
          <w:tcPr>
            <w:tcW w:w="281" w:type="pct"/>
            <w:noWrap w:val="0"/>
            <w:vAlign w:val="center"/>
          </w:tcPr>
          <w:p w14:paraId="5C65D1E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1B4D631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05870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5CC164D8">
            <w:pPr>
              <w:jc w:val="center"/>
              <w:rPr>
                <w:rFonts w:hint="eastAsia" w:ascii="等线" w:hAnsi="等线" w:eastAsia="等线" w:cs="等线"/>
                <w:color w:val="auto"/>
                <w:szCs w:val="21"/>
                <w:highlight w:val="none"/>
              </w:rPr>
            </w:pPr>
          </w:p>
        </w:tc>
        <w:tc>
          <w:tcPr>
            <w:tcW w:w="1281" w:type="pct"/>
            <w:noWrap w:val="0"/>
            <w:vAlign w:val="center"/>
          </w:tcPr>
          <w:p w14:paraId="48E8B73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脚中间继电器（含底座）</w:t>
            </w:r>
          </w:p>
        </w:tc>
        <w:tc>
          <w:tcPr>
            <w:tcW w:w="2090" w:type="pct"/>
            <w:noWrap w:val="0"/>
            <w:vAlign w:val="center"/>
          </w:tcPr>
          <w:p w14:paraId="3614C99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DC 24V 14脚</w:t>
            </w:r>
          </w:p>
        </w:tc>
        <w:tc>
          <w:tcPr>
            <w:tcW w:w="281" w:type="pct"/>
            <w:noWrap w:val="0"/>
            <w:vAlign w:val="center"/>
          </w:tcPr>
          <w:p w14:paraId="4C0F2BE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6F431A5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w:t>
            </w:r>
          </w:p>
        </w:tc>
      </w:tr>
      <w:tr w14:paraId="22DD6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3AC0D16E">
            <w:pPr>
              <w:jc w:val="center"/>
              <w:rPr>
                <w:rFonts w:hint="eastAsia" w:ascii="等线" w:hAnsi="等线" w:eastAsia="等线" w:cs="等线"/>
                <w:color w:val="auto"/>
                <w:szCs w:val="21"/>
                <w:highlight w:val="none"/>
              </w:rPr>
            </w:pPr>
          </w:p>
        </w:tc>
        <w:tc>
          <w:tcPr>
            <w:tcW w:w="1281" w:type="pct"/>
            <w:noWrap w:val="0"/>
            <w:vAlign w:val="center"/>
          </w:tcPr>
          <w:p w14:paraId="48C6981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带消防脱扣的断路器</w:t>
            </w:r>
          </w:p>
        </w:tc>
        <w:tc>
          <w:tcPr>
            <w:tcW w:w="2090" w:type="pct"/>
            <w:noWrap w:val="0"/>
            <w:vAlign w:val="center"/>
          </w:tcPr>
          <w:p w14:paraId="4748E39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3P 80A</w:t>
            </w:r>
          </w:p>
        </w:tc>
        <w:tc>
          <w:tcPr>
            <w:tcW w:w="281" w:type="pct"/>
            <w:noWrap w:val="0"/>
            <w:vAlign w:val="center"/>
          </w:tcPr>
          <w:p w14:paraId="225CA39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台</w:t>
            </w:r>
          </w:p>
        </w:tc>
        <w:tc>
          <w:tcPr>
            <w:tcW w:w="329" w:type="pct"/>
            <w:noWrap w:val="0"/>
            <w:vAlign w:val="center"/>
          </w:tcPr>
          <w:p w14:paraId="05B64FB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1A463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4B4C66C">
            <w:pPr>
              <w:jc w:val="center"/>
              <w:rPr>
                <w:rFonts w:hint="eastAsia" w:ascii="等线" w:hAnsi="等线" w:eastAsia="等线" w:cs="等线"/>
                <w:color w:val="auto"/>
                <w:szCs w:val="21"/>
                <w:highlight w:val="none"/>
              </w:rPr>
            </w:pPr>
          </w:p>
        </w:tc>
        <w:tc>
          <w:tcPr>
            <w:tcW w:w="1281" w:type="pct"/>
            <w:noWrap w:val="0"/>
            <w:vAlign w:val="center"/>
          </w:tcPr>
          <w:p w14:paraId="57FA3CA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线缆</w:t>
            </w:r>
          </w:p>
        </w:tc>
        <w:tc>
          <w:tcPr>
            <w:tcW w:w="2090" w:type="pct"/>
            <w:noWrap w:val="0"/>
            <w:vAlign w:val="center"/>
          </w:tcPr>
          <w:p w14:paraId="276F8F1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阻燃RVV 6*1.0 ｍｍ</w:t>
            </w:r>
            <w:r>
              <w:rPr>
                <w:rFonts w:hint="eastAsia" w:ascii="等线" w:hAnsi="等线" w:eastAsia="等线" w:cs="等线"/>
                <w:color w:val="auto"/>
                <w:szCs w:val="21"/>
                <w:highlight w:val="none"/>
                <w:vertAlign w:val="superscript"/>
                <w:lang w:bidi="ar"/>
              </w:rPr>
              <w:t>２</w:t>
            </w:r>
          </w:p>
        </w:tc>
        <w:tc>
          <w:tcPr>
            <w:tcW w:w="281" w:type="pct"/>
            <w:noWrap w:val="0"/>
            <w:vAlign w:val="center"/>
          </w:tcPr>
          <w:p w14:paraId="0F95EE9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米</w:t>
            </w:r>
          </w:p>
        </w:tc>
        <w:tc>
          <w:tcPr>
            <w:tcW w:w="329" w:type="pct"/>
            <w:noWrap w:val="0"/>
            <w:vAlign w:val="center"/>
          </w:tcPr>
          <w:p w14:paraId="056BD37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120</w:t>
            </w:r>
          </w:p>
        </w:tc>
      </w:tr>
      <w:tr w14:paraId="1840F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03D58E1">
            <w:pPr>
              <w:jc w:val="center"/>
              <w:rPr>
                <w:rFonts w:hint="eastAsia" w:ascii="等线" w:hAnsi="等线" w:eastAsia="等线" w:cs="等线"/>
                <w:color w:val="auto"/>
                <w:szCs w:val="21"/>
                <w:highlight w:val="none"/>
              </w:rPr>
            </w:pPr>
          </w:p>
        </w:tc>
        <w:tc>
          <w:tcPr>
            <w:tcW w:w="1281" w:type="pct"/>
            <w:noWrap w:val="0"/>
            <w:vAlign w:val="center"/>
          </w:tcPr>
          <w:p w14:paraId="47AA921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 KBG管／金属软管(包含局部路面开挖、埋管、回填）</w:t>
            </w:r>
          </w:p>
        </w:tc>
        <w:tc>
          <w:tcPr>
            <w:tcW w:w="2090" w:type="pct"/>
            <w:noWrap w:val="0"/>
            <w:vAlign w:val="center"/>
          </w:tcPr>
          <w:p w14:paraId="33699C4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44ABEC8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米</w:t>
            </w:r>
          </w:p>
        </w:tc>
        <w:tc>
          <w:tcPr>
            <w:tcW w:w="329" w:type="pct"/>
            <w:noWrap w:val="0"/>
            <w:vAlign w:val="center"/>
          </w:tcPr>
          <w:p w14:paraId="0A08A78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104</w:t>
            </w:r>
          </w:p>
        </w:tc>
      </w:tr>
      <w:tr w14:paraId="2B5E0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1C371096">
            <w:pPr>
              <w:jc w:val="center"/>
              <w:rPr>
                <w:rFonts w:hint="eastAsia" w:ascii="等线" w:hAnsi="等线" w:eastAsia="等线" w:cs="等线"/>
                <w:color w:val="auto"/>
                <w:szCs w:val="21"/>
                <w:highlight w:val="none"/>
              </w:rPr>
            </w:pPr>
          </w:p>
        </w:tc>
        <w:tc>
          <w:tcPr>
            <w:tcW w:w="1281" w:type="pct"/>
            <w:noWrap w:val="0"/>
            <w:vAlign w:val="center"/>
          </w:tcPr>
          <w:p w14:paraId="70304AF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KBG管卡</w:t>
            </w:r>
          </w:p>
        </w:tc>
        <w:tc>
          <w:tcPr>
            <w:tcW w:w="2090" w:type="pct"/>
            <w:noWrap w:val="0"/>
            <w:vAlign w:val="center"/>
          </w:tcPr>
          <w:p w14:paraId="4AB214F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DN25 </w:t>
            </w:r>
          </w:p>
        </w:tc>
        <w:tc>
          <w:tcPr>
            <w:tcW w:w="281" w:type="pct"/>
            <w:noWrap w:val="0"/>
            <w:vAlign w:val="center"/>
          </w:tcPr>
          <w:p w14:paraId="413B4F0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2BFCF31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55</w:t>
            </w:r>
          </w:p>
        </w:tc>
      </w:tr>
      <w:tr w14:paraId="72056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12214C96">
            <w:pPr>
              <w:jc w:val="center"/>
              <w:rPr>
                <w:rFonts w:hint="eastAsia" w:ascii="等线" w:hAnsi="等线" w:eastAsia="等线" w:cs="等线"/>
                <w:color w:val="auto"/>
                <w:szCs w:val="21"/>
                <w:highlight w:val="none"/>
              </w:rPr>
            </w:pPr>
          </w:p>
        </w:tc>
        <w:tc>
          <w:tcPr>
            <w:tcW w:w="1281" w:type="pct"/>
            <w:noWrap w:val="0"/>
            <w:vAlign w:val="center"/>
          </w:tcPr>
          <w:p w14:paraId="40CD802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86铁底盒</w:t>
            </w:r>
          </w:p>
        </w:tc>
        <w:tc>
          <w:tcPr>
            <w:tcW w:w="2090" w:type="pct"/>
            <w:noWrap w:val="0"/>
            <w:vAlign w:val="center"/>
          </w:tcPr>
          <w:p w14:paraId="722B500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8*6</w:t>
            </w:r>
          </w:p>
        </w:tc>
        <w:tc>
          <w:tcPr>
            <w:tcW w:w="281" w:type="pct"/>
            <w:noWrap w:val="0"/>
            <w:vAlign w:val="center"/>
          </w:tcPr>
          <w:p w14:paraId="00C988B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6B6D01A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40</w:t>
            </w:r>
          </w:p>
        </w:tc>
      </w:tr>
      <w:tr w14:paraId="458A4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25AB0715">
            <w:pPr>
              <w:jc w:val="center"/>
              <w:rPr>
                <w:rFonts w:hint="eastAsia" w:ascii="等线" w:hAnsi="等线" w:eastAsia="等线" w:cs="等线"/>
                <w:color w:val="auto"/>
                <w:szCs w:val="21"/>
                <w:highlight w:val="none"/>
              </w:rPr>
            </w:pPr>
          </w:p>
        </w:tc>
        <w:tc>
          <w:tcPr>
            <w:tcW w:w="1281" w:type="pct"/>
            <w:noWrap w:val="0"/>
            <w:vAlign w:val="center"/>
          </w:tcPr>
          <w:p w14:paraId="4CB0FBE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锁母</w:t>
            </w:r>
          </w:p>
        </w:tc>
        <w:tc>
          <w:tcPr>
            <w:tcW w:w="2090" w:type="pct"/>
            <w:noWrap w:val="0"/>
            <w:vAlign w:val="center"/>
          </w:tcPr>
          <w:p w14:paraId="7194E42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 25 </w:t>
            </w:r>
          </w:p>
        </w:tc>
        <w:tc>
          <w:tcPr>
            <w:tcW w:w="281" w:type="pct"/>
            <w:noWrap w:val="0"/>
            <w:vAlign w:val="center"/>
          </w:tcPr>
          <w:p w14:paraId="2657469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503D9FF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80</w:t>
            </w:r>
          </w:p>
        </w:tc>
      </w:tr>
      <w:tr w14:paraId="5D0FD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688A022C">
            <w:pPr>
              <w:jc w:val="center"/>
              <w:rPr>
                <w:rFonts w:hint="eastAsia" w:ascii="等线" w:hAnsi="等线" w:eastAsia="等线" w:cs="等线"/>
                <w:color w:val="auto"/>
                <w:szCs w:val="21"/>
                <w:highlight w:val="none"/>
              </w:rPr>
            </w:pPr>
          </w:p>
        </w:tc>
        <w:tc>
          <w:tcPr>
            <w:tcW w:w="1281" w:type="pct"/>
            <w:noWrap w:val="0"/>
            <w:vAlign w:val="center"/>
          </w:tcPr>
          <w:p w14:paraId="31BA0F0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 KBG 直接</w:t>
            </w:r>
          </w:p>
        </w:tc>
        <w:tc>
          <w:tcPr>
            <w:tcW w:w="2090" w:type="pct"/>
            <w:noWrap w:val="0"/>
            <w:vAlign w:val="center"/>
          </w:tcPr>
          <w:p w14:paraId="066BD92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3266622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0D76424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5</w:t>
            </w:r>
          </w:p>
        </w:tc>
      </w:tr>
      <w:tr w14:paraId="432C7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3090981B">
            <w:pPr>
              <w:jc w:val="center"/>
              <w:rPr>
                <w:rFonts w:hint="eastAsia" w:ascii="等线" w:hAnsi="等线" w:eastAsia="等线" w:cs="等线"/>
                <w:color w:val="auto"/>
                <w:szCs w:val="21"/>
                <w:highlight w:val="none"/>
              </w:rPr>
            </w:pPr>
          </w:p>
        </w:tc>
        <w:tc>
          <w:tcPr>
            <w:tcW w:w="1281" w:type="pct"/>
            <w:noWrap w:val="0"/>
            <w:vAlign w:val="center"/>
          </w:tcPr>
          <w:p w14:paraId="2C5B6D4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 KBG 弯头</w:t>
            </w:r>
          </w:p>
        </w:tc>
        <w:tc>
          <w:tcPr>
            <w:tcW w:w="2090" w:type="pct"/>
            <w:noWrap w:val="0"/>
            <w:vAlign w:val="center"/>
          </w:tcPr>
          <w:p w14:paraId="1400437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0E27BEB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650988B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10</w:t>
            </w:r>
          </w:p>
        </w:tc>
      </w:tr>
      <w:tr w14:paraId="72A96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1B6B2CEA">
            <w:pPr>
              <w:jc w:val="center"/>
              <w:rPr>
                <w:rFonts w:hint="eastAsia" w:ascii="等线" w:hAnsi="等线" w:eastAsia="等线" w:cs="等线"/>
                <w:color w:val="auto"/>
                <w:szCs w:val="21"/>
                <w:highlight w:val="none"/>
              </w:rPr>
            </w:pPr>
          </w:p>
        </w:tc>
        <w:tc>
          <w:tcPr>
            <w:tcW w:w="1281" w:type="pct"/>
            <w:noWrap w:val="0"/>
            <w:vAlign w:val="center"/>
          </w:tcPr>
          <w:p w14:paraId="518DEEB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沉头自钻螺丝</w:t>
            </w:r>
          </w:p>
        </w:tc>
        <w:tc>
          <w:tcPr>
            <w:tcW w:w="2090" w:type="pct"/>
            <w:noWrap w:val="0"/>
            <w:vAlign w:val="center"/>
          </w:tcPr>
          <w:p w14:paraId="533EA9E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M4.2*19</w:t>
            </w:r>
          </w:p>
        </w:tc>
        <w:tc>
          <w:tcPr>
            <w:tcW w:w="281" w:type="pct"/>
            <w:noWrap w:val="0"/>
            <w:vAlign w:val="center"/>
          </w:tcPr>
          <w:p w14:paraId="600E903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盒</w:t>
            </w:r>
          </w:p>
        </w:tc>
        <w:tc>
          <w:tcPr>
            <w:tcW w:w="329" w:type="pct"/>
            <w:noWrap w:val="0"/>
            <w:vAlign w:val="center"/>
          </w:tcPr>
          <w:p w14:paraId="29914AE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3025B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restart"/>
            <w:noWrap w:val="0"/>
            <w:vAlign w:val="center"/>
          </w:tcPr>
          <w:p w14:paraId="3DBB71C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东大门电动自行车棚增设简易喷淋及增设火灾联动切断充电设施</w:t>
            </w:r>
          </w:p>
        </w:tc>
        <w:tc>
          <w:tcPr>
            <w:tcW w:w="1281" w:type="pct"/>
            <w:noWrap w:val="0"/>
            <w:vAlign w:val="center"/>
          </w:tcPr>
          <w:p w14:paraId="1CC9A99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喷淋管</w:t>
            </w:r>
          </w:p>
        </w:tc>
        <w:tc>
          <w:tcPr>
            <w:tcW w:w="2090" w:type="pct"/>
            <w:noWrap w:val="0"/>
            <w:vAlign w:val="center"/>
          </w:tcPr>
          <w:p w14:paraId="0FE2FE4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7566A0A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米</w:t>
            </w:r>
          </w:p>
        </w:tc>
        <w:tc>
          <w:tcPr>
            <w:tcW w:w="329" w:type="pct"/>
            <w:noWrap w:val="0"/>
            <w:vAlign w:val="center"/>
          </w:tcPr>
          <w:p w14:paraId="0B9806D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220</w:t>
            </w:r>
          </w:p>
        </w:tc>
      </w:tr>
      <w:tr w14:paraId="165CE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0F49AD4C">
            <w:pPr>
              <w:jc w:val="center"/>
              <w:rPr>
                <w:rFonts w:hint="eastAsia" w:ascii="等线" w:hAnsi="等线" w:eastAsia="等线" w:cs="等线"/>
                <w:color w:val="auto"/>
                <w:szCs w:val="21"/>
                <w:highlight w:val="none"/>
              </w:rPr>
            </w:pPr>
          </w:p>
        </w:tc>
        <w:tc>
          <w:tcPr>
            <w:tcW w:w="1281" w:type="pct"/>
            <w:noWrap w:val="0"/>
            <w:vAlign w:val="center"/>
          </w:tcPr>
          <w:p w14:paraId="2DFB575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直立型快速响应喷淋头</w:t>
            </w:r>
          </w:p>
        </w:tc>
        <w:tc>
          <w:tcPr>
            <w:tcW w:w="2090" w:type="pct"/>
            <w:noWrap w:val="0"/>
            <w:vAlign w:val="center"/>
          </w:tcPr>
          <w:p w14:paraId="76FE52A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68℃</w:t>
            </w:r>
          </w:p>
        </w:tc>
        <w:tc>
          <w:tcPr>
            <w:tcW w:w="281" w:type="pct"/>
            <w:noWrap w:val="0"/>
            <w:vAlign w:val="center"/>
          </w:tcPr>
          <w:p w14:paraId="74A2202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5A5415F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90</w:t>
            </w:r>
          </w:p>
        </w:tc>
      </w:tr>
      <w:tr w14:paraId="1C6C2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69B8967D">
            <w:pPr>
              <w:jc w:val="center"/>
              <w:rPr>
                <w:rFonts w:hint="eastAsia" w:ascii="等线" w:hAnsi="等线" w:eastAsia="等线" w:cs="等线"/>
                <w:color w:val="auto"/>
                <w:szCs w:val="21"/>
                <w:highlight w:val="none"/>
              </w:rPr>
            </w:pPr>
          </w:p>
        </w:tc>
        <w:tc>
          <w:tcPr>
            <w:tcW w:w="1281" w:type="pct"/>
            <w:noWrap w:val="0"/>
            <w:vAlign w:val="center"/>
          </w:tcPr>
          <w:p w14:paraId="0ABB25E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变径三通</w:t>
            </w:r>
          </w:p>
        </w:tc>
        <w:tc>
          <w:tcPr>
            <w:tcW w:w="2090" w:type="pct"/>
            <w:noWrap w:val="0"/>
            <w:vAlign w:val="center"/>
          </w:tcPr>
          <w:p w14:paraId="2A557C8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DN25*25*15</w:t>
            </w:r>
          </w:p>
        </w:tc>
        <w:tc>
          <w:tcPr>
            <w:tcW w:w="281" w:type="pct"/>
            <w:noWrap w:val="0"/>
            <w:vAlign w:val="center"/>
          </w:tcPr>
          <w:p w14:paraId="5E0E462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603C803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82</w:t>
            </w:r>
          </w:p>
        </w:tc>
      </w:tr>
      <w:tr w14:paraId="4A188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2EF3D3D0">
            <w:pPr>
              <w:jc w:val="center"/>
              <w:rPr>
                <w:rFonts w:hint="eastAsia" w:ascii="等线" w:hAnsi="等线" w:eastAsia="等线" w:cs="等线"/>
                <w:color w:val="auto"/>
                <w:szCs w:val="21"/>
                <w:highlight w:val="none"/>
              </w:rPr>
            </w:pPr>
          </w:p>
        </w:tc>
        <w:tc>
          <w:tcPr>
            <w:tcW w:w="1281" w:type="pct"/>
            <w:noWrap w:val="0"/>
            <w:vAlign w:val="center"/>
          </w:tcPr>
          <w:p w14:paraId="145C21B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内丝三通</w:t>
            </w:r>
          </w:p>
        </w:tc>
        <w:tc>
          <w:tcPr>
            <w:tcW w:w="2090" w:type="pct"/>
            <w:noWrap w:val="0"/>
            <w:vAlign w:val="center"/>
          </w:tcPr>
          <w:p w14:paraId="38257F1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6DBE8F8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36367BF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7</w:t>
            </w:r>
          </w:p>
        </w:tc>
      </w:tr>
      <w:tr w14:paraId="4ACE5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E06D0DE">
            <w:pPr>
              <w:jc w:val="center"/>
              <w:rPr>
                <w:rFonts w:hint="eastAsia" w:ascii="等线" w:hAnsi="等线" w:eastAsia="等线" w:cs="等线"/>
                <w:color w:val="auto"/>
                <w:szCs w:val="21"/>
                <w:highlight w:val="none"/>
              </w:rPr>
            </w:pPr>
          </w:p>
        </w:tc>
        <w:tc>
          <w:tcPr>
            <w:tcW w:w="1281" w:type="pct"/>
            <w:noWrap w:val="0"/>
            <w:vAlign w:val="center"/>
          </w:tcPr>
          <w:p w14:paraId="3B61AE8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变径弯头</w:t>
            </w:r>
          </w:p>
        </w:tc>
        <w:tc>
          <w:tcPr>
            <w:tcW w:w="2090" w:type="pct"/>
            <w:noWrap w:val="0"/>
            <w:vAlign w:val="center"/>
          </w:tcPr>
          <w:p w14:paraId="6FB0CE5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DN25*15</w:t>
            </w:r>
          </w:p>
        </w:tc>
        <w:tc>
          <w:tcPr>
            <w:tcW w:w="281" w:type="pct"/>
            <w:noWrap w:val="0"/>
            <w:vAlign w:val="center"/>
          </w:tcPr>
          <w:p w14:paraId="7FA1525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113E248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w:t>
            </w:r>
          </w:p>
        </w:tc>
      </w:tr>
      <w:tr w14:paraId="6D3D3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33A02761">
            <w:pPr>
              <w:jc w:val="center"/>
              <w:rPr>
                <w:rFonts w:hint="eastAsia" w:ascii="等线" w:hAnsi="等线" w:eastAsia="等线" w:cs="等线"/>
                <w:color w:val="auto"/>
                <w:szCs w:val="21"/>
                <w:highlight w:val="none"/>
              </w:rPr>
            </w:pPr>
          </w:p>
        </w:tc>
        <w:tc>
          <w:tcPr>
            <w:tcW w:w="1281" w:type="pct"/>
            <w:noWrap w:val="0"/>
            <w:vAlign w:val="center"/>
          </w:tcPr>
          <w:p w14:paraId="3075C49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内丝弯头</w:t>
            </w:r>
          </w:p>
        </w:tc>
        <w:tc>
          <w:tcPr>
            <w:tcW w:w="2090" w:type="pct"/>
            <w:noWrap w:val="0"/>
            <w:vAlign w:val="center"/>
          </w:tcPr>
          <w:p w14:paraId="4489412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3DB1B4D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5A00700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17</w:t>
            </w:r>
          </w:p>
        </w:tc>
      </w:tr>
      <w:tr w14:paraId="4982B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2AE52292">
            <w:pPr>
              <w:jc w:val="center"/>
              <w:rPr>
                <w:rFonts w:hint="eastAsia" w:ascii="等线" w:hAnsi="等线" w:eastAsia="等线" w:cs="等线"/>
                <w:color w:val="auto"/>
                <w:szCs w:val="21"/>
                <w:highlight w:val="none"/>
              </w:rPr>
            </w:pPr>
          </w:p>
        </w:tc>
        <w:tc>
          <w:tcPr>
            <w:tcW w:w="1281" w:type="pct"/>
            <w:noWrap w:val="0"/>
            <w:vAlign w:val="center"/>
          </w:tcPr>
          <w:p w14:paraId="1BD0A74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消防管固定支架</w:t>
            </w:r>
          </w:p>
        </w:tc>
        <w:tc>
          <w:tcPr>
            <w:tcW w:w="2090" w:type="pct"/>
            <w:noWrap w:val="0"/>
            <w:vAlign w:val="center"/>
          </w:tcPr>
          <w:p w14:paraId="1129ACC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2D32DC2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21960F0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110</w:t>
            </w:r>
          </w:p>
        </w:tc>
      </w:tr>
      <w:tr w14:paraId="46207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48B2E7E">
            <w:pPr>
              <w:jc w:val="center"/>
              <w:rPr>
                <w:rFonts w:hint="eastAsia" w:ascii="等线" w:hAnsi="等线" w:eastAsia="等线" w:cs="等线"/>
                <w:color w:val="auto"/>
                <w:szCs w:val="21"/>
                <w:highlight w:val="none"/>
              </w:rPr>
            </w:pPr>
          </w:p>
        </w:tc>
        <w:tc>
          <w:tcPr>
            <w:tcW w:w="1281" w:type="pct"/>
            <w:noWrap w:val="0"/>
            <w:vAlign w:val="center"/>
          </w:tcPr>
          <w:p w14:paraId="23BD018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消防管U型管卡</w:t>
            </w:r>
          </w:p>
        </w:tc>
        <w:tc>
          <w:tcPr>
            <w:tcW w:w="2090" w:type="pct"/>
            <w:noWrap w:val="0"/>
            <w:vAlign w:val="center"/>
          </w:tcPr>
          <w:p w14:paraId="1A5666B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3D33ED2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5F209BF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100</w:t>
            </w:r>
          </w:p>
        </w:tc>
      </w:tr>
      <w:tr w14:paraId="10992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3AA30200">
            <w:pPr>
              <w:jc w:val="center"/>
              <w:rPr>
                <w:rFonts w:hint="eastAsia" w:ascii="等线" w:hAnsi="等线" w:eastAsia="等线" w:cs="等线"/>
                <w:color w:val="auto"/>
                <w:szCs w:val="21"/>
                <w:highlight w:val="none"/>
              </w:rPr>
            </w:pPr>
          </w:p>
        </w:tc>
        <w:tc>
          <w:tcPr>
            <w:tcW w:w="1281" w:type="pct"/>
            <w:noWrap w:val="0"/>
            <w:vAlign w:val="center"/>
          </w:tcPr>
          <w:p w14:paraId="2DE233C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外牙直接</w:t>
            </w:r>
          </w:p>
        </w:tc>
        <w:tc>
          <w:tcPr>
            <w:tcW w:w="2090" w:type="pct"/>
            <w:noWrap w:val="0"/>
            <w:vAlign w:val="center"/>
          </w:tcPr>
          <w:p w14:paraId="7182583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 DN25</w:t>
            </w:r>
          </w:p>
        </w:tc>
        <w:tc>
          <w:tcPr>
            <w:tcW w:w="281" w:type="pct"/>
            <w:noWrap w:val="0"/>
            <w:vAlign w:val="center"/>
          </w:tcPr>
          <w:p w14:paraId="68E63CB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5486243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w:t>
            </w:r>
          </w:p>
        </w:tc>
      </w:tr>
      <w:tr w14:paraId="7F1FB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3A626832">
            <w:pPr>
              <w:jc w:val="center"/>
              <w:rPr>
                <w:rFonts w:hint="eastAsia" w:ascii="等线" w:hAnsi="等线" w:eastAsia="等线" w:cs="等线"/>
                <w:color w:val="auto"/>
                <w:szCs w:val="21"/>
                <w:highlight w:val="none"/>
              </w:rPr>
            </w:pPr>
          </w:p>
        </w:tc>
        <w:tc>
          <w:tcPr>
            <w:tcW w:w="1281" w:type="pct"/>
            <w:noWrap w:val="0"/>
            <w:vAlign w:val="center"/>
          </w:tcPr>
          <w:p w14:paraId="5099D14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内丝直接</w:t>
            </w:r>
          </w:p>
        </w:tc>
        <w:tc>
          <w:tcPr>
            <w:tcW w:w="2090" w:type="pct"/>
            <w:noWrap w:val="0"/>
            <w:vAlign w:val="center"/>
          </w:tcPr>
          <w:p w14:paraId="4939757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 DN 25</w:t>
            </w:r>
          </w:p>
        </w:tc>
        <w:tc>
          <w:tcPr>
            <w:tcW w:w="281" w:type="pct"/>
            <w:noWrap w:val="0"/>
            <w:vAlign w:val="center"/>
          </w:tcPr>
          <w:p w14:paraId="42BA3A5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3DAA2CE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10</w:t>
            </w:r>
          </w:p>
        </w:tc>
      </w:tr>
      <w:tr w14:paraId="2CB8A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11842E69">
            <w:pPr>
              <w:jc w:val="center"/>
              <w:rPr>
                <w:rFonts w:hint="eastAsia" w:ascii="等线" w:hAnsi="等线" w:eastAsia="等线" w:cs="等线"/>
                <w:color w:val="auto"/>
                <w:szCs w:val="21"/>
                <w:highlight w:val="none"/>
              </w:rPr>
            </w:pPr>
          </w:p>
        </w:tc>
        <w:tc>
          <w:tcPr>
            <w:tcW w:w="1281" w:type="pct"/>
            <w:noWrap w:val="0"/>
            <w:vAlign w:val="center"/>
          </w:tcPr>
          <w:p w14:paraId="7C48506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闸阀</w:t>
            </w:r>
          </w:p>
        </w:tc>
        <w:tc>
          <w:tcPr>
            <w:tcW w:w="2090" w:type="pct"/>
            <w:noWrap w:val="0"/>
            <w:vAlign w:val="center"/>
          </w:tcPr>
          <w:p w14:paraId="51F17CF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DN25 </w:t>
            </w:r>
          </w:p>
        </w:tc>
        <w:tc>
          <w:tcPr>
            <w:tcW w:w="281" w:type="pct"/>
            <w:noWrap w:val="0"/>
            <w:vAlign w:val="center"/>
          </w:tcPr>
          <w:p w14:paraId="431EF5E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5FA1728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w:t>
            </w:r>
          </w:p>
        </w:tc>
      </w:tr>
      <w:tr w14:paraId="7FB34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EB49A77">
            <w:pPr>
              <w:jc w:val="center"/>
              <w:rPr>
                <w:rFonts w:hint="eastAsia" w:ascii="等线" w:hAnsi="等线" w:eastAsia="等线" w:cs="等线"/>
                <w:color w:val="auto"/>
                <w:szCs w:val="21"/>
                <w:highlight w:val="none"/>
              </w:rPr>
            </w:pPr>
          </w:p>
        </w:tc>
        <w:tc>
          <w:tcPr>
            <w:tcW w:w="1281" w:type="pct"/>
            <w:noWrap w:val="0"/>
            <w:vAlign w:val="center"/>
          </w:tcPr>
          <w:p w14:paraId="6DC317E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末端试水阀门</w:t>
            </w:r>
          </w:p>
        </w:tc>
        <w:tc>
          <w:tcPr>
            <w:tcW w:w="2090" w:type="pct"/>
            <w:noWrap w:val="0"/>
            <w:vAlign w:val="center"/>
          </w:tcPr>
          <w:p w14:paraId="77969A8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公称口径：DN25 </w:t>
            </w:r>
          </w:p>
        </w:tc>
        <w:tc>
          <w:tcPr>
            <w:tcW w:w="281" w:type="pct"/>
            <w:noWrap w:val="0"/>
            <w:vAlign w:val="center"/>
          </w:tcPr>
          <w:p w14:paraId="5459EE4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1F2E55B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7E147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66A5812C">
            <w:pPr>
              <w:jc w:val="center"/>
              <w:rPr>
                <w:rFonts w:hint="eastAsia" w:ascii="等线" w:hAnsi="等线" w:eastAsia="等线" w:cs="等线"/>
                <w:color w:val="auto"/>
                <w:szCs w:val="21"/>
                <w:highlight w:val="none"/>
              </w:rPr>
            </w:pPr>
          </w:p>
        </w:tc>
        <w:tc>
          <w:tcPr>
            <w:tcW w:w="1281" w:type="pct"/>
            <w:noWrap w:val="0"/>
            <w:vAlign w:val="center"/>
          </w:tcPr>
          <w:p w14:paraId="6A83D60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压力表</w:t>
            </w:r>
          </w:p>
        </w:tc>
        <w:tc>
          <w:tcPr>
            <w:tcW w:w="2090" w:type="pct"/>
            <w:noWrap w:val="0"/>
            <w:vAlign w:val="center"/>
          </w:tcPr>
          <w:p w14:paraId="7329030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额定工作压力：≤1.6Mpa;</w:t>
            </w:r>
          </w:p>
        </w:tc>
        <w:tc>
          <w:tcPr>
            <w:tcW w:w="281" w:type="pct"/>
            <w:noWrap w:val="0"/>
            <w:vAlign w:val="center"/>
          </w:tcPr>
          <w:p w14:paraId="2996997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240C29C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625DD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6EDF6C0D">
            <w:pPr>
              <w:jc w:val="center"/>
              <w:rPr>
                <w:rFonts w:hint="eastAsia" w:ascii="等线" w:hAnsi="等线" w:eastAsia="等线" w:cs="等线"/>
                <w:color w:val="auto"/>
                <w:szCs w:val="21"/>
                <w:highlight w:val="none"/>
              </w:rPr>
            </w:pPr>
          </w:p>
        </w:tc>
        <w:tc>
          <w:tcPr>
            <w:tcW w:w="1281" w:type="pct"/>
            <w:noWrap w:val="0"/>
            <w:vAlign w:val="center"/>
          </w:tcPr>
          <w:p w14:paraId="291B400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单向阀（自来水水源接入）</w:t>
            </w:r>
          </w:p>
        </w:tc>
        <w:tc>
          <w:tcPr>
            <w:tcW w:w="2090" w:type="pct"/>
            <w:noWrap w:val="0"/>
            <w:vAlign w:val="center"/>
          </w:tcPr>
          <w:p w14:paraId="4C906097">
            <w:pPr>
              <w:jc w:val="center"/>
              <w:rPr>
                <w:rFonts w:hint="eastAsia" w:ascii="等线" w:hAnsi="等线" w:eastAsia="等线" w:cs="等线"/>
                <w:color w:val="auto"/>
                <w:szCs w:val="21"/>
                <w:highlight w:val="none"/>
              </w:rPr>
            </w:pPr>
          </w:p>
        </w:tc>
        <w:tc>
          <w:tcPr>
            <w:tcW w:w="281" w:type="pct"/>
            <w:noWrap w:val="0"/>
            <w:vAlign w:val="center"/>
          </w:tcPr>
          <w:p w14:paraId="31B985B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项</w:t>
            </w:r>
          </w:p>
        </w:tc>
        <w:tc>
          <w:tcPr>
            <w:tcW w:w="329" w:type="pct"/>
            <w:noWrap w:val="0"/>
            <w:vAlign w:val="center"/>
          </w:tcPr>
          <w:p w14:paraId="05BA060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7CD6A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06ADB7A2">
            <w:pPr>
              <w:jc w:val="center"/>
              <w:rPr>
                <w:rFonts w:hint="eastAsia" w:ascii="等线" w:hAnsi="等线" w:eastAsia="等线" w:cs="等线"/>
                <w:color w:val="auto"/>
                <w:szCs w:val="21"/>
                <w:highlight w:val="none"/>
              </w:rPr>
            </w:pPr>
          </w:p>
        </w:tc>
        <w:tc>
          <w:tcPr>
            <w:tcW w:w="1281" w:type="pct"/>
            <w:noWrap w:val="0"/>
            <w:vAlign w:val="center"/>
          </w:tcPr>
          <w:p w14:paraId="79CAA1F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生料带</w:t>
            </w:r>
          </w:p>
        </w:tc>
        <w:tc>
          <w:tcPr>
            <w:tcW w:w="2090" w:type="pct"/>
            <w:noWrap/>
            <w:vAlign w:val="bottom"/>
          </w:tcPr>
          <w:p w14:paraId="2168DBA4">
            <w:pPr>
              <w:rPr>
                <w:rFonts w:hint="eastAsia" w:ascii="等线" w:hAnsi="等线" w:eastAsia="等线" w:cs="等线"/>
                <w:color w:val="auto"/>
                <w:szCs w:val="21"/>
                <w:highlight w:val="none"/>
              </w:rPr>
            </w:pPr>
          </w:p>
        </w:tc>
        <w:tc>
          <w:tcPr>
            <w:tcW w:w="281" w:type="pct"/>
            <w:noWrap w:val="0"/>
            <w:vAlign w:val="center"/>
          </w:tcPr>
          <w:p w14:paraId="7ADF2AC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05D8502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20</w:t>
            </w:r>
          </w:p>
        </w:tc>
      </w:tr>
      <w:tr w14:paraId="45A30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27BD7B2E">
            <w:pPr>
              <w:jc w:val="center"/>
              <w:rPr>
                <w:rFonts w:hint="eastAsia" w:ascii="等线" w:hAnsi="等线" w:eastAsia="等线" w:cs="等线"/>
                <w:color w:val="auto"/>
                <w:szCs w:val="21"/>
                <w:highlight w:val="none"/>
              </w:rPr>
            </w:pPr>
          </w:p>
        </w:tc>
        <w:tc>
          <w:tcPr>
            <w:tcW w:w="1281" w:type="pct"/>
            <w:noWrap w:val="0"/>
            <w:vAlign w:val="center"/>
          </w:tcPr>
          <w:p w14:paraId="71B7B08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红色油漆</w:t>
            </w:r>
          </w:p>
        </w:tc>
        <w:tc>
          <w:tcPr>
            <w:tcW w:w="2090" w:type="pct"/>
            <w:noWrap w:val="0"/>
            <w:vAlign w:val="center"/>
          </w:tcPr>
          <w:p w14:paraId="21DDD54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2.8Kg/桶</w:t>
            </w:r>
          </w:p>
        </w:tc>
        <w:tc>
          <w:tcPr>
            <w:tcW w:w="281" w:type="pct"/>
            <w:noWrap w:val="0"/>
            <w:vAlign w:val="center"/>
          </w:tcPr>
          <w:p w14:paraId="4B7F7F8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桶</w:t>
            </w:r>
          </w:p>
        </w:tc>
        <w:tc>
          <w:tcPr>
            <w:tcW w:w="329" w:type="pct"/>
            <w:noWrap w:val="0"/>
            <w:vAlign w:val="center"/>
          </w:tcPr>
          <w:p w14:paraId="5EBDFCA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3</w:t>
            </w:r>
          </w:p>
        </w:tc>
      </w:tr>
      <w:tr w14:paraId="6806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5A70E386">
            <w:pPr>
              <w:jc w:val="center"/>
              <w:rPr>
                <w:rFonts w:hint="eastAsia" w:ascii="等线" w:hAnsi="等线" w:eastAsia="等线" w:cs="等线"/>
                <w:color w:val="auto"/>
                <w:szCs w:val="21"/>
                <w:highlight w:val="none"/>
              </w:rPr>
            </w:pPr>
          </w:p>
        </w:tc>
        <w:tc>
          <w:tcPr>
            <w:tcW w:w="1281" w:type="pct"/>
            <w:noWrap w:val="0"/>
            <w:vAlign w:val="center"/>
          </w:tcPr>
          <w:p w14:paraId="3B46DC5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滚刷</w:t>
            </w:r>
          </w:p>
        </w:tc>
        <w:tc>
          <w:tcPr>
            <w:tcW w:w="2090" w:type="pct"/>
            <w:noWrap w:val="0"/>
            <w:vAlign w:val="center"/>
          </w:tcPr>
          <w:p w14:paraId="342D862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中号</w:t>
            </w:r>
          </w:p>
        </w:tc>
        <w:tc>
          <w:tcPr>
            <w:tcW w:w="281" w:type="pct"/>
            <w:noWrap w:val="0"/>
            <w:vAlign w:val="center"/>
          </w:tcPr>
          <w:p w14:paraId="61E9B39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04B5276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6</w:t>
            </w:r>
          </w:p>
        </w:tc>
      </w:tr>
      <w:tr w14:paraId="526B9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5352E5C2">
            <w:pPr>
              <w:jc w:val="center"/>
              <w:rPr>
                <w:rFonts w:hint="eastAsia" w:ascii="等线" w:hAnsi="等线" w:eastAsia="等线" w:cs="等线"/>
                <w:color w:val="auto"/>
                <w:szCs w:val="21"/>
                <w:highlight w:val="none"/>
              </w:rPr>
            </w:pPr>
          </w:p>
        </w:tc>
        <w:tc>
          <w:tcPr>
            <w:tcW w:w="1281" w:type="pct"/>
            <w:noWrap w:val="0"/>
            <w:vAlign w:val="center"/>
          </w:tcPr>
          <w:p w14:paraId="79967BE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香蕉水</w:t>
            </w:r>
          </w:p>
        </w:tc>
        <w:tc>
          <w:tcPr>
            <w:tcW w:w="2090" w:type="pct"/>
            <w:noWrap w:val="0"/>
            <w:vAlign w:val="center"/>
          </w:tcPr>
          <w:p w14:paraId="46E2E27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500mmL/瓶</w:t>
            </w:r>
          </w:p>
        </w:tc>
        <w:tc>
          <w:tcPr>
            <w:tcW w:w="281" w:type="pct"/>
            <w:noWrap w:val="0"/>
            <w:vAlign w:val="center"/>
          </w:tcPr>
          <w:p w14:paraId="20065BE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瓶</w:t>
            </w:r>
          </w:p>
        </w:tc>
        <w:tc>
          <w:tcPr>
            <w:tcW w:w="329" w:type="pct"/>
            <w:noWrap w:val="0"/>
            <w:vAlign w:val="center"/>
          </w:tcPr>
          <w:p w14:paraId="08C2B18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3</w:t>
            </w:r>
          </w:p>
        </w:tc>
      </w:tr>
      <w:tr w14:paraId="39F1C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3B839B7C">
            <w:pPr>
              <w:jc w:val="center"/>
              <w:rPr>
                <w:rFonts w:hint="eastAsia" w:ascii="等线" w:hAnsi="等线" w:eastAsia="等线" w:cs="等线"/>
                <w:color w:val="auto"/>
                <w:szCs w:val="21"/>
                <w:highlight w:val="none"/>
              </w:rPr>
            </w:pPr>
          </w:p>
        </w:tc>
        <w:tc>
          <w:tcPr>
            <w:tcW w:w="1281" w:type="pct"/>
            <w:noWrap w:val="0"/>
            <w:vAlign w:val="center"/>
          </w:tcPr>
          <w:p w14:paraId="7D3EDE8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开关量烟感（含底座）</w:t>
            </w:r>
          </w:p>
        </w:tc>
        <w:tc>
          <w:tcPr>
            <w:tcW w:w="3562" w:type="dxa"/>
            <w:noWrap w:val="0"/>
            <w:vAlign w:val="center"/>
          </w:tcPr>
          <w:p w14:paraId="7D6DD430">
            <w:pPr>
              <w:textAlignment w:val="center"/>
              <w:rPr>
                <w:rFonts w:hint="eastAsia" w:ascii="等线" w:hAnsi="等线" w:eastAsia="等线" w:cs="等线"/>
                <w:color w:val="auto"/>
                <w:szCs w:val="21"/>
                <w:highlight w:val="none"/>
                <w:lang w:bidi="ar"/>
              </w:rPr>
            </w:pPr>
            <w:r>
              <w:rPr>
                <w:rFonts w:hint="eastAsia" w:ascii="等线" w:hAnsi="等线" w:eastAsia="等线" w:cs="等线"/>
                <w:color w:val="auto"/>
                <w:szCs w:val="21"/>
                <w:highlight w:val="none"/>
                <w:lang w:bidi="ar"/>
              </w:rPr>
              <w:t xml:space="preserve">工作电压：DC24V，编码方式：无地址编码； </w:t>
            </w:r>
          </w:p>
          <w:p w14:paraId="0893A2A5">
            <w:pPr>
              <w:jc w:val="left"/>
              <w:textAlignment w:val="center"/>
              <w:rPr>
                <w:rFonts w:hint="eastAsia" w:ascii="等线" w:hAnsi="等线" w:eastAsia="等线" w:cs="等线"/>
                <w:color w:val="auto"/>
                <w:szCs w:val="21"/>
                <w:highlight w:val="none"/>
              </w:rPr>
            </w:pPr>
            <w:r>
              <w:rPr>
                <w:rFonts w:hint="eastAsia" w:ascii="Times New Roman" w:hAnsi="Times New Roman"/>
                <w:b/>
                <w:bCs/>
                <w:color w:val="auto"/>
                <w:highlight w:val="none"/>
              </w:rPr>
              <w:t>竞价人在</w:t>
            </w:r>
            <w:r>
              <w:rPr>
                <w:rFonts w:hint="eastAsia" w:ascii="Times New Roman" w:hAnsi="Times New Roman"/>
                <w:b/>
                <w:bCs/>
                <w:color w:val="auto"/>
                <w:highlight w:val="none"/>
                <w:lang w:val="en-US" w:eastAsia="zh-CN"/>
              </w:rPr>
              <w:t>报价</w:t>
            </w:r>
            <w:r>
              <w:rPr>
                <w:rFonts w:hint="eastAsia" w:ascii="Times New Roman" w:hAnsi="Times New Roman"/>
                <w:b/>
                <w:bCs/>
                <w:color w:val="auto"/>
                <w:highlight w:val="none"/>
              </w:rPr>
              <w:t>文件中须提供</w:t>
            </w:r>
            <w:r>
              <w:rPr>
                <w:rFonts w:hint="eastAsia" w:ascii="Times New Roman" w:hAnsi="Times New Roman"/>
                <w:b/>
                <w:bCs/>
                <w:color w:val="auto"/>
                <w:highlight w:val="none"/>
                <w:lang w:val="en-US" w:eastAsia="zh-CN"/>
              </w:rPr>
              <w:t>竞价</w:t>
            </w:r>
            <w:r>
              <w:rPr>
                <w:rFonts w:hint="eastAsia" w:ascii="Times New Roman" w:hAnsi="Times New Roman"/>
                <w:b/>
                <w:bCs/>
                <w:color w:val="auto"/>
                <w:highlight w:val="none"/>
              </w:rPr>
              <w:t>公告发布前生效的有CMA资质的第三方检测机构出具的带CMA标志的检测合格报告复印件并加盖竞价人公章。</w:t>
            </w:r>
          </w:p>
        </w:tc>
        <w:tc>
          <w:tcPr>
            <w:tcW w:w="281" w:type="pct"/>
            <w:noWrap w:val="0"/>
            <w:vAlign w:val="center"/>
          </w:tcPr>
          <w:p w14:paraId="0F1F0B2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4A2A01F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30</w:t>
            </w:r>
          </w:p>
        </w:tc>
      </w:tr>
      <w:tr w14:paraId="7344F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0667874">
            <w:pPr>
              <w:jc w:val="center"/>
              <w:rPr>
                <w:rFonts w:hint="eastAsia" w:ascii="等线" w:hAnsi="等线" w:eastAsia="等线" w:cs="等线"/>
                <w:color w:val="auto"/>
                <w:szCs w:val="21"/>
                <w:highlight w:val="none"/>
              </w:rPr>
            </w:pPr>
          </w:p>
        </w:tc>
        <w:tc>
          <w:tcPr>
            <w:tcW w:w="1281" w:type="pct"/>
            <w:noWrap w:val="0"/>
            <w:vAlign w:val="center"/>
          </w:tcPr>
          <w:p w14:paraId="2EC0EF7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开关量温感（含底座）</w:t>
            </w:r>
          </w:p>
        </w:tc>
        <w:tc>
          <w:tcPr>
            <w:tcW w:w="3562" w:type="dxa"/>
            <w:noWrap w:val="0"/>
            <w:vAlign w:val="center"/>
          </w:tcPr>
          <w:p w14:paraId="36624EEF">
            <w:pPr>
              <w:textAlignment w:val="center"/>
              <w:rPr>
                <w:rFonts w:hint="eastAsia" w:ascii="等线" w:hAnsi="等线" w:eastAsia="等线" w:cs="等线"/>
                <w:color w:val="auto"/>
                <w:szCs w:val="21"/>
                <w:highlight w:val="none"/>
                <w:lang w:bidi="ar"/>
              </w:rPr>
            </w:pPr>
            <w:r>
              <w:rPr>
                <w:rFonts w:hint="eastAsia" w:ascii="等线" w:hAnsi="等线" w:eastAsia="等线" w:cs="等线"/>
                <w:color w:val="auto"/>
                <w:szCs w:val="21"/>
                <w:highlight w:val="none"/>
                <w:lang w:bidi="ar"/>
              </w:rPr>
              <w:t xml:space="preserve">工作电压：DC24V，编码方式：无地址编码； </w:t>
            </w:r>
          </w:p>
          <w:p w14:paraId="21C116B9">
            <w:pPr>
              <w:jc w:val="left"/>
              <w:textAlignment w:val="center"/>
              <w:rPr>
                <w:rFonts w:hint="eastAsia" w:ascii="等线" w:hAnsi="等线" w:eastAsia="等线" w:cs="等线"/>
                <w:color w:val="auto"/>
                <w:szCs w:val="21"/>
                <w:highlight w:val="none"/>
              </w:rPr>
            </w:pPr>
            <w:r>
              <w:rPr>
                <w:rFonts w:hint="eastAsia"/>
                <w:b/>
                <w:bCs/>
                <w:color w:val="auto"/>
                <w:highlight w:val="none"/>
              </w:rPr>
              <w:t>竞价人在</w:t>
            </w:r>
            <w:r>
              <w:rPr>
                <w:rFonts w:hint="eastAsia" w:ascii="Times New Roman" w:hAnsi="Times New Roman"/>
                <w:b/>
                <w:bCs/>
                <w:color w:val="auto"/>
                <w:highlight w:val="none"/>
                <w:lang w:val="en-US" w:eastAsia="zh-CN"/>
              </w:rPr>
              <w:t>报价</w:t>
            </w:r>
            <w:r>
              <w:rPr>
                <w:rFonts w:hint="eastAsia" w:ascii="Times New Roman" w:hAnsi="Times New Roman"/>
                <w:b/>
                <w:bCs/>
                <w:color w:val="auto"/>
                <w:highlight w:val="none"/>
              </w:rPr>
              <w:t>文件中须提供</w:t>
            </w:r>
            <w:r>
              <w:rPr>
                <w:rFonts w:hint="eastAsia" w:ascii="Times New Roman" w:hAnsi="Times New Roman"/>
                <w:b/>
                <w:bCs/>
                <w:color w:val="auto"/>
                <w:highlight w:val="none"/>
                <w:lang w:val="en-US" w:eastAsia="zh-CN"/>
              </w:rPr>
              <w:t>竞价</w:t>
            </w:r>
            <w:r>
              <w:rPr>
                <w:rFonts w:hint="eastAsia" w:ascii="Times New Roman" w:hAnsi="Times New Roman"/>
                <w:b/>
                <w:bCs/>
                <w:color w:val="auto"/>
                <w:highlight w:val="none"/>
              </w:rPr>
              <w:t>公告</w:t>
            </w:r>
            <w:r>
              <w:rPr>
                <w:rFonts w:hint="eastAsia"/>
                <w:b/>
                <w:bCs/>
                <w:color w:val="auto"/>
                <w:highlight w:val="none"/>
              </w:rPr>
              <w:t>发布前生效的有CMA资质的第三方检测机构出具的带CMA标志的检测合格报告复印件并加盖竞价人公章。</w:t>
            </w:r>
          </w:p>
        </w:tc>
        <w:tc>
          <w:tcPr>
            <w:tcW w:w="281" w:type="pct"/>
            <w:noWrap w:val="0"/>
            <w:vAlign w:val="center"/>
          </w:tcPr>
          <w:p w14:paraId="2BF2CD1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4346F83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30</w:t>
            </w:r>
          </w:p>
        </w:tc>
      </w:tr>
      <w:tr w14:paraId="77FF6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5239CE3D">
            <w:pPr>
              <w:jc w:val="center"/>
              <w:rPr>
                <w:rFonts w:hint="eastAsia" w:ascii="等线" w:hAnsi="等线" w:eastAsia="等线" w:cs="等线"/>
                <w:color w:val="auto"/>
                <w:szCs w:val="21"/>
                <w:highlight w:val="none"/>
              </w:rPr>
            </w:pPr>
          </w:p>
        </w:tc>
        <w:tc>
          <w:tcPr>
            <w:tcW w:w="1281" w:type="pct"/>
            <w:noWrap w:val="0"/>
            <w:vAlign w:val="center"/>
          </w:tcPr>
          <w:p w14:paraId="325B168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电源模块</w:t>
            </w:r>
          </w:p>
        </w:tc>
        <w:tc>
          <w:tcPr>
            <w:tcW w:w="2090" w:type="pct"/>
            <w:noWrap w:val="0"/>
            <w:vAlign w:val="center"/>
          </w:tcPr>
          <w:p w14:paraId="51AF5B5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AC 220V变DC 24V 2.5A</w:t>
            </w:r>
          </w:p>
        </w:tc>
        <w:tc>
          <w:tcPr>
            <w:tcW w:w="281" w:type="pct"/>
            <w:noWrap w:val="0"/>
            <w:vAlign w:val="center"/>
          </w:tcPr>
          <w:p w14:paraId="070A1DD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608D4E9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2C182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5EE7C823">
            <w:pPr>
              <w:jc w:val="center"/>
              <w:rPr>
                <w:rFonts w:hint="eastAsia" w:ascii="等线" w:hAnsi="等线" w:eastAsia="等线" w:cs="等线"/>
                <w:color w:val="auto"/>
                <w:szCs w:val="21"/>
                <w:highlight w:val="none"/>
              </w:rPr>
            </w:pPr>
          </w:p>
        </w:tc>
        <w:tc>
          <w:tcPr>
            <w:tcW w:w="1281" w:type="pct"/>
            <w:noWrap w:val="0"/>
            <w:vAlign w:val="center"/>
          </w:tcPr>
          <w:p w14:paraId="6EDCC75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中间继电器（含底座）</w:t>
            </w:r>
          </w:p>
        </w:tc>
        <w:tc>
          <w:tcPr>
            <w:tcW w:w="2090" w:type="pct"/>
            <w:noWrap w:val="0"/>
            <w:vAlign w:val="center"/>
          </w:tcPr>
          <w:p w14:paraId="16BA8B8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DC 24V 14脚</w:t>
            </w:r>
          </w:p>
        </w:tc>
        <w:tc>
          <w:tcPr>
            <w:tcW w:w="281" w:type="pct"/>
            <w:noWrap w:val="0"/>
            <w:vAlign w:val="center"/>
          </w:tcPr>
          <w:p w14:paraId="5E2B8DF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68EF23F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w:t>
            </w:r>
          </w:p>
        </w:tc>
      </w:tr>
      <w:tr w14:paraId="00DA2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D9AD821">
            <w:pPr>
              <w:jc w:val="center"/>
              <w:rPr>
                <w:rFonts w:hint="eastAsia" w:ascii="等线" w:hAnsi="等线" w:eastAsia="等线" w:cs="等线"/>
                <w:color w:val="auto"/>
                <w:szCs w:val="21"/>
                <w:highlight w:val="none"/>
              </w:rPr>
            </w:pPr>
          </w:p>
        </w:tc>
        <w:tc>
          <w:tcPr>
            <w:tcW w:w="1281" w:type="pct"/>
            <w:noWrap w:val="0"/>
            <w:vAlign w:val="center"/>
          </w:tcPr>
          <w:p w14:paraId="25AB3DB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电箱（安装固定电源及继电器）</w:t>
            </w:r>
          </w:p>
        </w:tc>
        <w:tc>
          <w:tcPr>
            <w:tcW w:w="2090" w:type="pct"/>
            <w:noWrap w:val="0"/>
            <w:vAlign w:val="center"/>
          </w:tcPr>
          <w:p w14:paraId="76CCE860">
            <w:pPr>
              <w:jc w:val="center"/>
              <w:textAlignment w:val="center"/>
              <w:rPr>
                <w:rFonts w:hint="eastAsia" w:ascii="等线" w:hAnsi="等线" w:eastAsia="等线" w:cs="等线"/>
                <w:color w:val="auto"/>
                <w:szCs w:val="21"/>
                <w:highlight w:val="none"/>
                <w:lang w:val="en-US" w:eastAsia="zh-CN"/>
              </w:rPr>
            </w:pPr>
            <w:r>
              <w:rPr>
                <w:rFonts w:hint="eastAsia" w:ascii="等线" w:hAnsi="等线" w:eastAsia="等线" w:cs="等线"/>
                <w:color w:val="auto"/>
                <w:szCs w:val="21"/>
                <w:highlight w:val="none"/>
                <w:lang w:bidi="ar"/>
              </w:rPr>
              <w:t>304户外常规0.8</w:t>
            </w:r>
            <w:r>
              <w:rPr>
                <w:rFonts w:hint="eastAsia" w:ascii="等线" w:hAnsi="等线" w:eastAsia="等线" w:cs="等线"/>
                <w:color w:val="auto"/>
                <w:szCs w:val="21"/>
                <w:highlight w:val="none"/>
                <w:lang w:val="en-US" w:eastAsia="zh-CN" w:bidi="ar"/>
              </w:rPr>
              <w:t>mm</w:t>
            </w:r>
            <w:r>
              <w:rPr>
                <w:rFonts w:hint="eastAsia" w:ascii="等线" w:hAnsi="等线" w:eastAsia="等线" w:cs="等线"/>
                <w:color w:val="auto"/>
                <w:szCs w:val="21"/>
                <w:highlight w:val="none"/>
                <w:lang w:bidi="ar"/>
              </w:rPr>
              <w:t>厚 400*300*160</w:t>
            </w:r>
            <w:r>
              <w:rPr>
                <w:rFonts w:hint="eastAsia" w:ascii="等线" w:hAnsi="等线" w:eastAsia="等线" w:cs="等线"/>
                <w:color w:val="auto"/>
                <w:szCs w:val="21"/>
                <w:highlight w:val="none"/>
                <w:lang w:val="en-US" w:eastAsia="zh-CN" w:bidi="ar"/>
              </w:rPr>
              <w:t>mm</w:t>
            </w:r>
          </w:p>
        </w:tc>
        <w:tc>
          <w:tcPr>
            <w:tcW w:w="281" w:type="pct"/>
            <w:noWrap w:val="0"/>
            <w:vAlign w:val="center"/>
          </w:tcPr>
          <w:p w14:paraId="7F4668D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33DB9AD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15303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741A9D7">
            <w:pPr>
              <w:jc w:val="center"/>
              <w:rPr>
                <w:rFonts w:hint="eastAsia" w:ascii="等线" w:hAnsi="等线" w:eastAsia="等线" w:cs="等线"/>
                <w:color w:val="auto"/>
                <w:szCs w:val="21"/>
                <w:highlight w:val="none"/>
              </w:rPr>
            </w:pPr>
          </w:p>
        </w:tc>
        <w:tc>
          <w:tcPr>
            <w:tcW w:w="1281" w:type="pct"/>
            <w:noWrap w:val="0"/>
            <w:vAlign w:val="center"/>
          </w:tcPr>
          <w:p w14:paraId="23279FB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线缆</w:t>
            </w:r>
          </w:p>
        </w:tc>
        <w:tc>
          <w:tcPr>
            <w:tcW w:w="2090" w:type="pct"/>
            <w:noWrap w:val="0"/>
            <w:vAlign w:val="center"/>
          </w:tcPr>
          <w:p w14:paraId="2905AAE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阻燃RVV 6*1.0 mm</w:t>
            </w:r>
            <w:r>
              <w:rPr>
                <w:rFonts w:hint="eastAsia" w:ascii="等线" w:hAnsi="等线" w:eastAsia="等线" w:cs="等线"/>
                <w:color w:val="auto"/>
                <w:szCs w:val="21"/>
                <w:highlight w:val="none"/>
                <w:vertAlign w:val="superscript"/>
                <w:lang w:bidi="ar"/>
              </w:rPr>
              <w:t>2</w:t>
            </w:r>
          </w:p>
        </w:tc>
        <w:tc>
          <w:tcPr>
            <w:tcW w:w="281" w:type="pct"/>
            <w:noWrap w:val="0"/>
            <w:vAlign w:val="center"/>
          </w:tcPr>
          <w:p w14:paraId="7DF4030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米</w:t>
            </w:r>
          </w:p>
        </w:tc>
        <w:tc>
          <w:tcPr>
            <w:tcW w:w="329" w:type="pct"/>
            <w:noWrap w:val="0"/>
            <w:vAlign w:val="center"/>
          </w:tcPr>
          <w:p w14:paraId="3718234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240</w:t>
            </w:r>
          </w:p>
        </w:tc>
      </w:tr>
      <w:tr w14:paraId="7B4D4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0774015D">
            <w:pPr>
              <w:jc w:val="center"/>
              <w:rPr>
                <w:rFonts w:hint="eastAsia" w:ascii="等线" w:hAnsi="等线" w:eastAsia="等线" w:cs="等线"/>
                <w:color w:val="auto"/>
                <w:szCs w:val="21"/>
                <w:highlight w:val="none"/>
              </w:rPr>
            </w:pPr>
          </w:p>
        </w:tc>
        <w:tc>
          <w:tcPr>
            <w:tcW w:w="1281" w:type="pct"/>
            <w:noWrap w:val="0"/>
            <w:vAlign w:val="center"/>
          </w:tcPr>
          <w:p w14:paraId="0E36096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线管（JDG/KBG/金属软管）</w:t>
            </w:r>
          </w:p>
        </w:tc>
        <w:tc>
          <w:tcPr>
            <w:tcW w:w="2090" w:type="pct"/>
            <w:noWrap w:val="0"/>
            <w:vAlign w:val="center"/>
          </w:tcPr>
          <w:p w14:paraId="53E5ADB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DN20</w:t>
            </w:r>
          </w:p>
        </w:tc>
        <w:tc>
          <w:tcPr>
            <w:tcW w:w="281" w:type="pct"/>
            <w:noWrap w:val="0"/>
            <w:vAlign w:val="center"/>
          </w:tcPr>
          <w:p w14:paraId="1B7D995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米</w:t>
            </w:r>
          </w:p>
        </w:tc>
        <w:tc>
          <w:tcPr>
            <w:tcW w:w="329" w:type="pct"/>
            <w:noWrap w:val="0"/>
            <w:vAlign w:val="center"/>
          </w:tcPr>
          <w:p w14:paraId="596E143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240</w:t>
            </w:r>
          </w:p>
        </w:tc>
      </w:tr>
      <w:tr w14:paraId="71E25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5B9AD9E1">
            <w:pPr>
              <w:jc w:val="center"/>
              <w:rPr>
                <w:rFonts w:hint="eastAsia" w:ascii="等线" w:hAnsi="等线" w:eastAsia="等线" w:cs="等线"/>
                <w:color w:val="auto"/>
                <w:szCs w:val="21"/>
                <w:highlight w:val="none"/>
              </w:rPr>
            </w:pPr>
          </w:p>
        </w:tc>
        <w:tc>
          <w:tcPr>
            <w:tcW w:w="1281" w:type="pct"/>
            <w:noWrap w:val="0"/>
            <w:vAlign w:val="center"/>
          </w:tcPr>
          <w:p w14:paraId="1FF081F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消防管卡</w:t>
            </w:r>
          </w:p>
        </w:tc>
        <w:tc>
          <w:tcPr>
            <w:tcW w:w="2090" w:type="pct"/>
            <w:noWrap w:val="0"/>
            <w:vAlign w:val="center"/>
          </w:tcPr>
          <w:p w14:paraId="38B2107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 20</w:t>
            </w:r>
          </w:p>
        </w:tc>
        <w:tc>
          <w:tcPr>
            <w:tcW w:w="281" w:type="pct"/>
            <w:noWrap w:val="0"/>
            <w:vAlign w:val="center"/>
          </w:tcPr>
          <w:p w14:paraId="5684EB0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454244B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120</w:t>
            </w:r>
          </w:p>
        </w:tc>
      </w:tr>
      <w:tr w14:paraId="19D83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BF2BBF5">
            <w:pPr>
              <w:jc w:val="center"/>
              <w:rPr>
                <w:rFonts w:hint="eastAsia" w:ascii="等线" w:hAnsi="等线" w:eastAsia="等线" w:cs="等线"/>
                <w:color w:val="auto"/>
                <w:szCs w:val="21"/>
                <w:highlight w:val="none"/>
              </w:rPr>
            </w:pPr>
          </w:p>
        </w:tc>
        <w:tc>
          <w:tcPr>
            <w:tcW w:w="1281" w:type="pct"/>
            <w:noWrap w:val="0"/>
            <w:vAlign w:val="center"/>
          </w:tcPr>
          <w:p w14:paraId="7DEDC4B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86底盒</w:t>
            </w:r>
          </w:p>
        </w:tc>
        <w:tc>
          <w:tcPr>
            <w:tcW w:w="2090" w:type="pct"/>
            <w:noWrap w:val="0"/>
            <w:vAlign w:val="center"/>
          </w:tcPr>
          <w:p w14:paraId="49CCC2F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8*6</w:t>
            </w:r>
          </w:p>
        </w:tc>
        <w:tc>
          <w:tcPr>
            <w:tcW w:w="281" w:type="pct"/>
            <w:noWrap w:val="0"/>
            <w:vAlign w:val="center"/>
          </w:tcPr>
          <w:p w14:paraId="15154A2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5C23826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66</w:t>
            </w:r>
          </w:p>
        </w:tc>
      </w:tr>
      <w:tr w14:paraId="2C795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01046E1B">
            <w:pPr>
              <w:jc w:val="center"/>
              <w:rPr>
                <w:rFonts w:hint="eastAsia" w:ascii="等线" w:hAnsi="等线" w:eastAsia="等线" w:cs="等线"/>
                <w:color w:val="auto"/>
                <w:szCs w:val="21"/>
                <w:highlight w:val="none"/>
              </w:rPr>
            </w:pPr>
          </w:p>
        </w:tc>
        <w:tc>
          <w:tcPr>
            <w:tcW w:w="1281" w:type="pct"/>
            <w:noWrap w:val="0"/>
            <w:vAlign w:val="center"/>
          </w:tcPr>
          <w:p w14:paraId="4C4BCF5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直接</w:t>
            </w:r>
          </w:p>
        </w:tc>
        <w:tc>
          <w:tcPr>
            <w:tcW w:w="2090" w:type="pct"/>
            <w:noWrap w:val="0"/>
            <w:vAlign w:val="center"/>
          </w:tcPr>
          <w:p w14:paraId="45B5123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 20 </w:t>
            </w:r>
          </w:p>
        </w:tc>
        <w:tc>
          <w:tcPr>
            <w:tcW w:w="281" w:type="pct"/>
            <w:noWrap w:val="0"/>
            <w:vAlign w:val="center"/>
          </w:tcPr>
          <w:p w14:paraId="3AA2ECA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52CF648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15</w:t>
            </w:r>
          </w:p>
        </w:tc>
      </w:tr>
      <w:tr w14:paraId="2D94B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3521A278">
            <w:pPr>
              <w:jc w:val="center"/>
              <w:rPr>
                <w:rFonts w:hint="eastAsia" w:ascii="等线" w:hAnsi="等线" w:eastAsia="等线" w:cs="等线"/>
                <w:color w:val="auto"/>
                <w:szCs w:val="21"/>
                <w:highlight w:val="none"/>
              </w:rPr>
            </w:pPr>
          </w:p>
        </w:tc>
        <w:tc>
          <w:tcPr>
            <w:tcW w:w="1281" w:type="pct"/>
            <w:noWrap w:val="0"/>
            <w:vAlign w:val="center"/>
          </w:tcPr>
          <w:p w14:paraId="31FC8CC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弯头</w:t>
            </w:r>
          </w:p>
        </w:tc>
        <w:tc>
          <w:tcPr>
            <w:tcW w:w="2090" w:type="pct"/>
            <w:noWrap w:val="0"/>
            <w:vAlign w:val="center"/>
          </w:tcPr>
          <w:p w14:paraId="1EB019D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 20 </w:t>
            </w:r>
          </w:p>
        </w:tc>
        <w:tc>
          <w:tcPr>
            <w:tcW w:w="281" w:type="pct"/>
            <w:noWrap w:val="0"/>
            <w:vAlign w:val="center"/>
          </w:tcPr>
          <w:p w14:paraId="6BE75C6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50FBF14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10</w:t>
            </w:r>
          </w:p>
        </w:tc>
      </w:tr>
      <w:tr w14:paraId="02342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1141EE92">
            <w:pPr>
              <w:jc w:val="center"/>
              <w:rPr>
                <w:rFonts w:hint="eastAsia" w:ascii="等线" w:hAnsi="等线" w:eastAsia="等线" w:cs="等线"/>
                <w:color w:val="auto"/>
                <w:szCs w:val="21"/>
                <w:highlight w:val="none"/>
              </w:rPr>
            </w:pPr>
          </w:p>
        </w:tc>
        <w:tc>
          <w:tcPr>
            <w:tcW w:w="1281" w:type="pct"/>
            <w:noWrap w:val="0"/>
            <w:vAlign w:val="center"/>
          </w:tcPr>
          <w:p w14:paraId="7D7D643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锁母</w:t>
            </w:r>
          </w:p>
        </w:tc>
        <w:tc>
          <w:tcPr>
            <w:tcW w:w="2090" w:type="pct"/>
            <w:noWrap w:val="0"/>
            <w:vAlign w:val="center"/>
          </w:tcPr>
          <w:p w14:paraId="1C29B02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 20 </w:t>
            </w:r>
          </w:p>
        </w:tc>
        <w:tc>
          <w:tcPr>
            <w:tcW w:w="281" w:type="pct"/>
            <w:noWrap w:val="0"/>
            <w:vAlign w:val="center"/>
          </w:tcPr>
          <w:p w14:paraId="54138CC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2A1DD23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138</w:t>
            </w:r>
          </w:p>
        </w:tc>
      </w:tr>
      <w:tr w14:paraId="10363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restart"/>
            <w:noWrap w:val="0"/>
            <w:vAlign w:val="center"/>
          </w:tcPr>
          <w:p w14:paraId="557CA6A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北区电动自行车停车棚增加简易喷淋及火焰探测设备</w:t>
            </w:r>
          </w:p>
        </w:tc>
        <w:tc>
          <w:tcPr>
            <w:tcW w:w="1281" w:type="pct"/>
            <w:noWrap w:val="0"/>
            <w:vAlign w:val="center"/>
          </w:tcPr>
          <w:p w14:paraId="2812394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消防管（需包含路面局部开挖与恢复）</w:t>
            </w:r>
          </w:p>
        </w:tc>
        <w:tc>
          <w:tcPr>
            <w:tcW w:w="2090" w:type="pct"/>
            <w:noWrap w:val="0"/>
            <w:vAlign w:val="center"/>
          </w:tcPr>
          <w:p w14:paraId="5854CE9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DN65</w:t>
            </w:r>
          </w:p>
        </w:tc>
        <w:tc>
          <w:tcPr>
            <w:tcW w:w="281" w:type="pct"/>
            <w:noWrap w:val="0"/>
            <w:vAlign w:val="center"/>
          </w:tcPr>
          <w:p w14:paraId="44ADE38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米</w:t>
            </w:r>
          </w:p>
        </w:tc>
        <w:tc>
          <w:tcPr>
            <w:tcW w:w="329" w:type="pct"/>
            <w:noWrap w:val="0"/>
            <w:vAlign w:val="center"/>
          </w:tcPr>
          <w:p w14:paraId="70E657A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220</w:t>
            </w:r>
          </w:p>
        </w:tc>
      </w:tr>
      <w:tr w14:paraId="01700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158514E0">
            <w:pPr>
              <w:jc w:val="center"/>
              <w:rPr>
                <w:rFonts w:hint="eastAsia" w:ascii="等线" w:hAnsi="等线" w:eastAsia="等线" w:cs="等线"/>
                <w:color w:val="auto"/>
                <w:szCs w:val="21"/>
                <w:highlight w:val="none"/>
              </w:rPr>
            </w:pPr>
          </w:p>
        </w:tc>
        <w:tc>
          <w:tcPr>
            <w:tcW w:w="1281" w:type="pct"/>
            <w:noWrap w:val="0"/>
            <w:vAlign w:val="center"/>
          </w:tcPr>
          <w:p w14:paraId="3E30ABC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消防管</w:t>
            </w:r>
          </w:p>
        </w:tc>
        <w:tc>
          <w:tcPr>
            <w:tcW w:w="2090" w:type="pct"/>
            <w:noWrap w:val="0"/>
            <w:vAlign w:val="center"/>
          </w:tcPr>
          <w:p w14:paraId="314C3E1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DN50</w:t>
            </w:r>
          </w:p>
        </w:tc>
        <w:tc>
          <w:tcPr>
            <w:tcW w:w="281" w:type="pct"/>
            <w:noWrap w:val="0"/>
            <w:vAlign w:val="center"/>
          </w:tcPr>
          <w:p w14:paraId="204FA76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米</w:t>
            </w:r>
          </w:p>
        </w:tc>
        <w:tc>
          <w:tcPr>
            <w:tcW w:w="329" w:type="pct"/>
            <w:noWrap w:val="0"/>
            <w:vAlign w:val="center"/>
          </w:tcPr>
          <w:p w14:paraId="47039DE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50</w:t>
            </w:r>
          </w:p>
        </w:tc>
      </w:tr>
      <w:tr w14:paraId="3AB3E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6244F3FE">
            <w:pPr>
              <w:jc w:val="center"/>
              <w:rPr>
                <w:rFonts w:hint="eastAsia" w:ascii="等线" w:hAnsi="等线" w:eastAsia="等线" w:cs="等线"/>
                <w:color w:val="auto"/>
                <w:szCs w:val="21"/>
                <w:highlight w:val="none"/>
              </w:rPr>
            </w:pPr>
          </w:p>
        </w:tc>
        <w:tc>
          <w:tcPr>
            <w:tcW w:w="1281" w:type="pct"/>
            <w:noWrap w:val="0"/>
            <w:vAlign w:val="center"/>
          </w:tcPr>
          <w:p w14:paraId="3786B87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活接头</w:t>
            </w:r>
          </w:p>
        </w:tc>
        <w:tc>
          <w:tcPr>
            <w:tcW w:w="2090" w:type="pct"/>
            <w:noWrap w:val="0"/>
            <w:vAlign w:val="center"/>
          </w:tcPr>
          <w:p w14:paraId="484CB1E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DN50</w:t>
            </w:r>
          </w:p>
        </w:tc>
        <w:tc>
          <w:tcPr>
            <w:tcW w:w="281" w:type="pct"/>
            <w:noWrap w:val="0"/>
            <w:vAlign w:val="center"/>
          </w:tcPr>
          <w:p w14:paraId="1A445C2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487E228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67A5B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63763309">
            <w:pPr>
              <w:jc w:val="center"/>
              <w:rPr>
                <w:rFonts w:hint="eastAsia" w:ascii="等线" w:hAnsi="等线" w:eastAsia="等线" w:cs="等线"/>
                <w:color w:val="auto"/>
                <w:szCs w:val="21"/>
                <w:highlight w:val="none"/>
              </w:rPr>
            </w:pPr>
          </w:p>
        </w:tc>
        <w:tc>
          <w:tcPr>
            <w:tcW w:w="1281" w:type="pct"/>
            <w:noWrap w:val="0"/>
            <w:vAlign w:val="center"/>
          </w:tcPr>
          <w:p w14:paraId="1AF7BD7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闸阀</w:t>
            </w:r>
          </w:p>
        </w:tc>
        <w:tc>
          <w:tcPr>
            <w:tcW w:w="2090" w:type="pct"/>
            <w:noWrap w:val="0"/>
            <w:vAlign w:val="center"/>
          </w:tcPr>
          <w:p w14:paraId="0564485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DN50 </w:t>
            </w:r>
          </w:p>
        </w:tc>
        <w:tc>
          <w:tcPr>
            <w:tcW w:w="281" w:type="pct"/>
            <w:noWrap w:val="0"/>
            <w:vAlign w:val="center"/>
          </w:tcPr>
          <w:p w14:paraId="3747D9F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589396D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w:t>
            </w:r>
          </w:p>
        </w:tc>
      </w:tr>
      <w:tr w14:paraId="37366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26D4EFF9">
            <w:pPr>
              <w:jc w:val="center"/>
              <w:rPr>
                <w:rFonts w:hint="eastAsia" w:ascii="等线" w:hAnsi="等线" w:eastAsia="等线" w:cs="等线"/>
                <w:color w:val="auto"/>
                <w:szCs w:val="21"/>
                <w:highlight w:val="none"/>
              </w:rPr>
            </w:pPr>
          </w:p>
        </w:tc>
        <w:tc>
          <w:tcPr>
            <w:tcW w:w="1281" w:type="pct"/>
            <w:noWrap w:val="0"/>
            <w:vAlign w:val="center"/>
          </w:tcPr>
          <w:p w14:paraId="7BDE712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三通</w:t>
            </w:r>
          </w:p>
        </w:tc>
        <w:tc>
          <w:tcPr>
            <w:tcW w:w="2090" w:type="pct"/>
            <w:noWrap w:val="0"/>
            <w:vAlign w:val="center"/>
          </w:tcPr>
          <w:p w14:paraId="3D52B3A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DN50</w:t>
            </w:r>
          </w:p>
        </w:tc>
        <w:tc>
          <w:tcPr>
            <w:tcW w:w="281" w:type="pct"/>
            <w:noWrap w:val="0"/>
            <w:vAlign w:val="center"/>
          </w:tcPr>
          <w:p w14:paraId="500DAA8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6AA9407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w:t>
            </w:r>
          </w:p>
        </w:tc>
      </w:tr>
      <w:tr w14:paraId="2705C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0AFD71E2">
            <w:pPr>
              <w:jc w:val="center"/>
              <w:rPr>
                <w:rFonts w:hint="eastAsia" w:ascii="等线" w:hAnsi="等线" w:eastAsia="等线" w:cs="等线"/>
                <w:color w:val="auto"/>
                <w:szCs w:val="21"/>
                <w:highlight w:val="none"/>
              </w:rPr>
            </w:pPr>
          </w:p>
        </w:tc>
        <w:tc>
          <w:tcPr>
            <w:tcW w:w="1281" w:type="pct"/>
            <w:noWrap w:val="0"/>
            <w:vAlign w:val="center"/>
          </w:tcPr>
          <w:p w14:paraId="4BB23B2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弯头</w:t>
            </w:r>
          </w:p>
        </w:tc>
        <w:tc>
          <w:tcPr>
            <w:tcW w:w="2090" w:type="pct"/>
            <w:noWrap w:val="0"/>
            <w:vAlign w:val="center"/>
          </w:tcPr>
          <w:p w14:paraId="3F4BF7B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DN50</w:t>
            </w:r>
          </w:p>
        </w:tc>
        <w:tc>
          <w:tcPr>
            <w:tcW w:w="281" w:type="pct"/>
            <w:noWrap w:val="0"/>
            <w:vAlign w:val="center"/>
          </w:tcPr>
          <w:p w14:paraId="7A0D891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44428B4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4</w:t>
            </w:r>
          </w:p>
        </w:tc>
      </w:tr>
      <w:tr w14:paraId="4CEB0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B2A716D">
            <w:pPr>
              <w:jc w:val="center"/>
              <w:rPr>
                <w:rFonts w:hint="eastAsia" w:ascii="等线" w:hAnsi="等线" w:eastAsia="等线" w:cs="等线"/>
                <w:color w:val="auto"/>
                <w:szCs w:val="21"/>
                <w:highlight w:val="none"/>
              </w:rPr>
            </w:pPr>
          </w:p>
        </w:tc>
        <w:tc>
          <w:tcPr>
            <w:tcW w:w="1281" w:type="pct"/>
            <w:noWrap w:val="0"/>
            <w:vAlign w:val="center"/>
          </w:tcPr>
          <w:p w14:paraId="7DFD9C8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内丝直接</w:t>
            </w:r>
          </w:p>
        </w:tc>
        <w:tc>
          <w:tcPr>
            <w:tcW w:w="2090" w:type="pct"/>
            <w:noWrap w:val="0"/>
            <w:vAlign w:val="center"/>
          </w:tcPr>
          <w:p w14:paraId="1951F8B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DN50</w:t>
            </w:r>
          </w:p>
        </w:tc>
        <w:tc>
          <w:tcPr>
            <w:tcW w:w="281" w:type="pct"/>
            <w:noWrap w:val="0"/>
            <w:vAlign w:val="center"/>
          </w:tcPr>
          <w:p w14:paraId="543BD04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6DC865B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4</w:t>
            </w:r>
          </w:p>
        </w:tc>
      </w:tr>
      <w:tr w14:paraId="463C5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389E4E8C">
            <w:pPr>
              <w:jc w:val="center"/>
              <w:rPr>
                <w:rFonts w:hint="eastAsia" w:ascii="等线" w:hAnsi="等线" w:eastAsia="等线" w:cs="等线"/>
                <w:color w:val="auto"/>
                <w:szCs w:val="21"/>
                <w:highlight w:val="none"/>
              </w:rPr>
            </w:pPr>
          </w:p>
        </w:tc>
        <w:tc>
          <w:tcPr>
            <w:tcW w:w="1281" w:type="pct"/>
            <w:noWrap w:val="0"/>
            <w:vAlign w:val="center"/>
          </w:tcPr>
          <w:p w14:paraId="1380378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三通</w:t>
            </w:r>
          </w:p>
        </w:tc>
        <w:tc>
          <w:tcPr>
            <w:tcW w:w="2090" w:type="pct"/>
            <w:noWrap w:val="0"/>
            <w:vAlign w:val="center"/>
          </w:tcPr>
          <w:p w14:paraId="20D4379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DN50*50*25</w:t>
            </w:r>
          </w:p>
        </w:tc>
        <w:tc>
          <w:tcPr>
            <w:tcW w:w="281" w:type="pct"/>
            <w:noWrap w:val="0"/>
            <w:vAlign w:val="center"/>
          </w:tcPr>
          <w:p w14:paraId="62E086C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7769CD7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24</w:t>
            </w:r>
          </w:p>
        </w:tc>
      </w:tr>
      <w:tr w14:paraId="09D69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4462B8BA">
            <w:pPr>
              <w:jc w:val="center"/>
              <w:rPr>
                <w:rFonts w:hint="eastAsia" w:ascii="等线" w:hAnsi="等线" w:eastAsia="等线" w:cs="等线"/>
                <w:color w:val="auto"/>
                <w:szCs w:val="21"/>
                <w:highlight w:val="none"/>
              </w:rPr>
            </w:pPr>
          </w:p>
        </w:tc>
        <w:tc>
          <w:tcPr>
            <w:tcW w:w="1281" w:type="pct"/>
            <w:noWrap w:val="0"/>
            <w:vAlign w:val="center"/>
          </w:tcPr>
          <w:p w14:paraId="3ECBFFB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补芯</w:t>
            </w:r>
          </w:p>
        </w:tc>
        <w:tc>
          <w:tcPr>
            <w:tcW w:w="2090" w:type="pct"/>
            <w:noWrap w:val="0"/>
            <w:vAlign w:val="center"/>
          </w:tcPr>
          <w:p w14:paraId="6CFD972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DN50*25</w:t>
            </w:r>
          </w:p>
        </w:tc>
        <w:tc>
          <w:tcPr>
            <w:tcW w:w="281" w:type="pct"/>
            <w:noWrap w:val="0"/>
            <w:vAlign w:val="center"/>
          </w:tcPr>
          <w:p w14:paraId="3AD119A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7B3C8F8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w:t>
            </w:r>
          </w:p>
        </w:tc>
      </w:tr>
      <w:tr w14:paraId="302CA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5367D7A3">
            <w:pPr>
              <w:jc w:val="center"/>
              <w:rPr>
                <w:rFonts w:hint="eastAsia" w:ascii="等线" w:hAnsi="等线" w:eastAsia="等线" w:cs="等线"/>
                <w:color w:val="auto"/>
                <w:szCs w:val="21"/>
                <w:highlight w:val="none"/>
              </w:rPr>
            </w:pPr>
          </w:p>
        </w:tc>
        <w:tc>
          <w:tcPr>
            <w:tcW w:w="1281" w:type="pct"/>
            <w:noWrap w:val="0"/>
            <w:vAlign w:val="center"/>
          </w:tcPr>
          <w:p w14:paraId="1DAA23F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消防镀锌钢管</w:t>
            </w:r>
          </w:p>
        </w:tc>
        <w:tc>
          <w:tcPr>
            <w:tcW w:w="2090" w:type="pct"/>
            <w:noWrap w:val="0"/>
            <w:vAlign w:val="center"/>
          </w:tcPr>
          <w:p w14:paraId="1962A51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26B6599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米</w:t>
            </w:r>
          </w:p>
        </w:tc>
        <w:tc>
          <w:tcPr>
            <w:tcW w:w="329" w:type="pct"/>
            <w:noWrap w:val="0"/>
            <w:vAlign w:val="center"/>
          </w:tcPr>
          <w:p w14:paraId="351C4B7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256</w:t>
            </w:r>
          </w:p>
        </w:tc>
      </w:tr>
      <w:tr w14:paraId="2B5C5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60683523">
            <w:pPr>
              <w:jc w:val="center"/>
              <w:rPr>
                <w:rFonts w:hint="eastAsia" w:ascii="等线" w:hAnsi="等线" w:eastAsia="等线" w:cs="等线"/>
                <w:color w:val="auto"/>
                <w:szCs w:val="21"/>
                <w:highlight w:val="none"/>
              </w:rPr>
            </w:pPr>
          </w:p>
        </w:tc>
        <w:tc>
          <w:tcPr>
            <w:tcW w:w="1281" w:type="pct"/>
            <w:noWrap w:val="0"/>
            <w:vAlign w:val="center"/>
          </w:tcPr>
          <w:p w14:paraId="6BF24EA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直立型喷淋头</w:t>
            </w:r>
          </w:p>
        </w:tc>
        <w:tc>
          <w:tcPr>
            <w:tcW w:w="2090" w:type="pct"/>
            <w:noWrap w:val="0"/>
            <w:vAlign w:val="center"/>
          </w:tcPr>
          <w:p w14:paraId="10EC9DA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68度</w:t>
            </w:r>
          </w:p>
        </w:tc>
        <w:tc>
          <w:tcPr>
            <w:tcW w:w="281" w:type="pct"/>
            <w:noWrap w:val="0"/>
            <w:vAlign w:val="center"/>
          </w:tcPr>
          <w:p w14:paraId="460CC85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32FE5E6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128</w:t>
            </w:r>
          </w:p>
        </w:tc>
      </w:tr>
      <w:tr w14:paraId="03755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6D23B0EC">
            <w:pPr>
              <w:jc w:val="center"/>
              <w:rPr>
                <w:rFonts w:hint="eastAsia" w:ascii="等线" w:hAnsi="等线" w:eastAsia="等线" w:cs="等线"/>
                <w:color w:val="auto"/>
                <w:szCs w:val="21"/>
                <w:highlight w:val="none"/>
              </w:rPr>
            </w:pPr>
          </w:p>
        </w:tc>
        <w:tc>
          <w:tcPr>
            <w:tcW w:w="1281" w:type="pct"/>
            <w:noWrap w:val="0"/>
            <w:vAlign w:val="center"/>
          </w:tcPr>
          <w:p w14:paraId="6C7714C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明杆闸阀</w:t>
            </w:r>
          </w:p>
        </w:tc>
        <w:tc>
          <w:tcPr>
            <w:tcW w:w="2090" w:type="pct"/>
            <w:noWrap w:val="0"/>
            <w:vAlign w:val="center"/>
          </w:tcPr>
          <w:p w14:paraId="45BADBD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DN65 </w:t>
            </w:r>
          </w:p>
        </w:tc>
        <w:tc>
          <w:tcPr>
            <w:tcW w:w="281" w:type="pct"/>
            <w:noWrap w:val="0"/>
            <w:vAlign w:val="center"/>
          </w:tcPr>
          <w:p w14:paraId="11EE4BD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3F2789C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7</w:t>
            </w:r>
          </w:p>
        </w:tc>
      </w:tr>
      <w:tr w14:paraId="031C1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5FF26E57">
            <w:pPr>
              <w:jc w:val="center"/>
              <w:rPr>
                <w:rFonts w:hint="eastAsia" w:ascii="等线" w:hAnsi="等线" w:eastAsia="等线" w:cs="等线"/>
                <w:color w:val="auto"/>
                <w:szCs w:val="21"/>
                <w:highlight w:val="none"/>
              </w:rPr>
            </w:pPr>
          </w:p>
        </w:tc>
        <w:tc>
          <w:tcPr>
            <w:tcW w:w="1281" w:type="pct"/>
            <w:noWrap w:val="0"/>
            <w:vAlign w:val="center"/>
          </w:tcPr>
          <w:p w14:paraId="40EF16F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末端试水阀门</w:t>
            </w:r>
          </w:p>
        </w:tc>
        <w:tc>
          <w:tcPr>
            <w:tcW w:w="2090" w:type="pct"/>
            <w:noWrap w:val="0"/>
            <w:vAlign w:val="center"/>
          </w:tcPr>
          <w:p w14:paraId="72C6D47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公称口径：DN25 </w:t>
            </w:r>
          </w:p>
        </w:tc>
        <w:tc>
          <w:tcPr>
            <w:tcW w:w="281" w:type="pct"/>
            <w:noWrap w:val="0"/>
            <w:vAlign w:val="center"/>
          </w:tcPr>
          <w:p w14:paraId="5FF5C9F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18933E3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6CDB7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3BAA7976">
            <w:pPr>
              <w:jc w:val="center"/>
              <w:rPr>
                <w:rFonts w:hint="eastAsia" w:ascii="等线" w:hAnsi="等线" w:eastAsia="等线" w:cs="等线"/>
                <w:color w:val="auto"/>
                <w:szCs w:val="21"/>
                <w:highlight w:val="none"/>
              </w:rPr>
            </w:pPr>
          </w:p>
        </w:tc>
        <w:tc>
          <w:tcPr>
            <w:tcW w:w="1281" w:type="pct"/>
            <w:noWrap w:val="0"/>
            <w:vAlign w:val="center"/>
          </w:tcPr>
          <w:p w14:paraId="6DE0761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压力表</w:t>
            </w:r>
          </w:p>
        </w:tc>
        <w:tc>
          <w:tcPr>
            <w:tcW w:w="2090" w:type="pct"/>
            <w:noWrap w:val="0"/>
            <w:vAlign w:val="center"/>
          </w:tcPr>
          <w:p w14:paraId="438BE39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额定工作压力：≤1.6Mpa;</w:t>
            </w:r>
          </w:p>
        </w:tc>
        <w:tc>
          <w:tcPr>
            <w:tcW w:w="281" w:type="pct"/>
            <w:noWrap w:val="0"/>
            <w:vAlign w:val="center"/>
          </w:tcPr>
          <w:p w14:paraId="55770A4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3B4031E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60337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1FE03252">
            <w:pPr>
              <w:jc w:val="center"/>
              <w:rPr>
                <w:rFonts w:hint="eastAsia" w:ascii="等线" w:hAnsi="等线" w:eastAsia="等线" w:cs="等线"/>
                <w:color w:val="auto"/>
                <w:szCs w:val="21"/>
                <w:highlight w:val="none"/>
              </w:rPr>
            </w:pPr>
          </w:p>
        </w:tc>
        <w:tc>
          <w:tcPr>
            <w:tcW w:w="1281" w:type="pct"/>
            <w:noWrap w:val="0"/>
            <w:vAlign w:val="center"/>
          </w:tcPr>
          <w:p w14:paraId="7400322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消防管支吊架</w:t>
            </w:r>
          </w:p>
        </w:tc>
        <w:tc>
          <w:tcPr>
            <w:tcW w:w="2090" w:type="pct"/>
            <w:noWrap w:val="0"/>
            <w:vAlign w:val="center"/>
          </w:tcPr>
          <w:p w14:paraId="0165B89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DN65</w:t>
            </w:r>
          </w:p>
        </w:tc>
        <w:tc>
          <w:tcPr>
            <w:tcW w:w="281" w:type="pct"/>
            <w:noWrap w:val="0"/>
            <w:vAlign w:val="center"/>
          </w:tcPr>
          <w:p w14:paraId="687F1D9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4C907D7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82</w:t>
            </w:r>
          </w:p>
        </w:tc>
      </w:tr>
      <w:tr w14:paraId="5E785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57942377">
            <w:pPr>
              <w:jc w:val="center"/>
              <w:rPr>
                <w:rFonts w:hint="eastAsia" w:ascii="等线" w:hAnsi="等线" w:eastAsia="等线" w:cs="等线"/>
                <w:color w:val="auto"/>
                <w:szCs w:val="21"/>
                <w:highlight w:val="none"/>
              </w:rPr>
            </w:pPr>
          </w:p>
        </w:tc>
        <w:tc>
          <w:tcPr>
            <w:tcW w:w="1281" w:type="pct"/>
            <w:noWrap w:val="0"/>
            <w:vAlign w:val="center"/>
          </w:tcPr>
          <w:p w14:paraId="0B37631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消防管支吊架</w:t>
            </w:r>
          </w:p>
        </w:tc>
        <w:tc>
          <w:tcPr>
            <w:tcW w:w="2090" w:type="pct"/>
            <w:noWrap w:val="0"/>
            <w:vAlign w:val="center"/>
          </w:tcPr>
          <w:p w14:paraId="6DF0C5B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DN50</w:t>
            </w:r>
          </w:p>
        </w:tc>
        <w:tc>
          <w:tcPr>
            <w:tcW w:w="281" w:type="pct"/>
            <w:noWrap w:val="0"/>
            <w:vAlign w:val="center"/>
          </w:tcPr>
          <w:p w14:paraId="3D3523A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0AB483D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24</w:t>
            </w:r>
          </w:p>
        </w:tc>
      </w:tr>
      <w:tr w14:paraId="604B2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03475449">
            <w:pPr>
              <w:jc w:val="center"/>
              <w:rPr>
                <w:rFonts w:hint="eastAsia" w:ascii="等线" w:hAnsi="等线" w:eastAsia="等线" w:cs="等线"/>
                <w:color w:val="auto"/>
                <w:szCs w:val="21"/>
                <w:highlight w:val="none"/>
              </w:rPr>
            </w:pPr>
          </w:p>
        </w:tc>
        <w:tc>
          <w:tcPr>
            <w:tcW w:w="1281" w:type="pct"/>
            <w:noWrap w:val="0"/>
            <w:vAlign w:val="center"/>
          </w:tcPr>
          <w:p w14:paraId="2B467FB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消防管支吊架</w:t>
            </w:r>
          </w:p>
        </w:tc>
        <w:tc>
          <w:tcPr>
            <w:tcW w:w="2090" w:type="pct"/>
            <w:noWrap w:val="0"/>
            <w:vAlign w:val="center"/>
          </w:tcPr>
          <w:p w14:paraId="0842E2C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w:t>
            </w:r>
          </w:p>
        </w:tc>
        <w:tc>
          <w:tcPr>
            <w:tcW w:w="281" w:type="pct"/>
            <w:noWrap w:val="0"/>
            <w:vAlign w:val="center"/>
          </w:tcPr>
          <w:p w14:paraId="39B85F8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1AC5F46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128</w:t>
            </w:r>
          </w:p>
        </w:tc>
      </w:tr>
      <w:tr w14:paraId="19DE4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148ED798">
            <w:pPr>
              <w:jc w:val="center"/>
              <w:rPr>
                <w:rFonts w:hint="eastAsia" w:ascii="等线" w:hAnsi="等线" w:eastAsia="等线" w:cs="等线"/>
                <w:color w:val="auto"/>
                <w:szCs w:val="21"/>
                <w:highlight w:val="none"/>
              </w:rPr>
            </w:pPr>
          </w:p>
        </w:tc>
        <w:tc>
          <w:tcPr>
            <w:tcW w:w="1281" w:type="pct"/>
            <w:noWrap w:val="0"/>
            <w:vAlign w:val="center"/>
          </w:tcPr>
          <w:p w14:paraId="06279B0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内丝直接</w:t>
            </w:r>
          </w:p>
        </w:tc>
        <w:tc>
          <w:tcPr>
            <w:tcW w:w="2090" w:type="pct"/>
            <w:noWrap w:val="0"/>
            <w:vAlign w:val="center"/>
          </w:tcPr>
          <w:p w14:paraId="6866B6C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DN65</w:t>
            </w:r>
          </w:p>
        </w:tc>
        <w:tc>
          <w:tcPr>
            <w:tcW w:w="281" w:type="pct"/>
            <w:noWrap w:val="0"/>
            <w:vAlign w:val="center"/>
          </w:tcPr>
          <w:p w14:paraId="64CFF5B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22B859B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7</w:t>
            </w:r>
          </w:p>
        </w:tc>
      </w:tr>
      <w:tr w14:paraId="4A6C2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4379FC54">
            <w:pPr>
              <w:jc w:val="center"/>
              <w:rPr>
                <w:rFonts w:hint="eastAsia" w:ascii="等线" w:hAnsi="等线" w:eastAsia="等线" w:cs="等线"/>
                <w:color w:val="auto"/>
                <w:szCs w:val="21"/>
                <w:highlight w:val="none"/>
              </w:rPr>
            </w:pPr>
          </w:p>
        </w:tc>
        <w:tc>
          <w:tcPr>
            <w:tcW w:w="1281" w:type="pct"/>
            <w:noWrap w:val="0"/>
            <w:vAlign w:val="center"/>
          </w:tcPr>
          <w:p w14:paraId="48C9628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补芯</w:t>
            </w:r>
          </w:p>
        </w:tc>
        <w:tc>
          <w:tcPr>
            <w:tcW w:w="2090" w:type="pct"/>
            <w:noWrap w:val="0"/>
            <w:vAlign w:val="center"/>
          </w:tcPr>
          <w:p w14:paraId="159A75B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DN65*25</w:t>
            </w:r>
          </w:p>
        </w:tc>
        <w:tc>
          <w:tcPr>
            <w:tcW w:w="281" w:type="pct"/>
            <w:noWrap w:val="0"/>
            <w:vAlign w:val="center"/>
          </w:tcPr>
          <w:p w14:paraId="4254691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23B5DBB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7</w:t>
            </w:r>
          </w:p>
        </w:tc>
      </w:tr>
      <w:tr w14:paraId="0879C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5DCD993A">
            <w:pPr>
              <w:jc w:val="center"/>
              <w:rPr>
                <w:rFonts w:hint="eastAsia" w:ascii="等线" w:hAnsi="等线" w:eastAsia="等线" w:cs="等线"/>
                <w:color w:val="auto"/>
                <w:szCs w:val="21"/>
                <w:highlight w:val="none"/>
              </w:rPr>
            </w:pPr>
          </w:p>
        </w:tc>
        <w:tc>
          <w:tcPr>
            <w:tcW w:w="1281" w:type="pct"/>
            <w:noWrap w:val="0"/>
            <w:vAlign w:val="center"/>
          </w:tcPr>
          <w:p w14:paraId="7E917CA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内丝三通</w:t>
            </w:r>
          </w:p>
        </w:tc>
        <w:tc>
          <w:tcPr>
            <w:tcW w:w="2090" w:type="pct"/>
            <w:noWrap w:val="0"/>
            <w:vAlign w:val="center"/>
          </w:tcPr>
          <w:p w14:paraId="25CFCEE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DN65</w:t>
            </w:r>
          </w:p>
        </w:tc>
        <w:tc>
          <w:tcPr>
            <w:tcW w:w="281" w:type="pct"/>
            <w:noWrap w:val="0"/>
            <w:vAlign w:val="center"/>
          </w:tcPr>
          <w:p w14:paraId="3782E4C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31DF6C3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7</w:t>
            </w:r>
          </w:p>
        </w:tc>
      </w:tr>
      <w:tr w14:paraId="4DCB3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4D4AF5DA">
            <w:pPr>
              <w:jc w:val="center"/>
              <w:rPr>
                <w:rFonts w:hint="eastAsia" w:ascii="等线" w:hAnsi="等线" w:eastAsia="等线" w:cs="等线"/>
                <w:color w:val="auto"/>
                <w:szCs w:val="21"/>
                <w:highlight w:val="none"/>
              </w:rPr>
            </w:pPr>
          </w:p>
        </w:tc>
        <w:tc>
          <w:tcPr>
            <w:tcW w:w="1281" w:type="pct"/>
            <w:noWrap w:val="0"/>
            <w:vAlign w:val="center"/>
          </w:tcPr>
          <w:p w14:paraId="0EDEE90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内丝弯头</w:t>
            </w:r>
          </w:p>
        </w:tc>
        <w:tc>
          <w:tcPr>
            <w:tcW w:w="2090" w:type="pct"/>
            <w:noWrap w:val="0"/>
            <w:vAlign w:val="center"/>
          </w:tcPr>
          <w:p w14:paraId="44AF405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DN65</w:t>
            </w:r>
          </w:p>
        </w:tc>
        <w:tc>
          <w:tcPr>
            <w:tcW w:w="281" w:type="pct"/>
            <w:noWrap w:val="0"/>
            <w:vAlign w:val="center"/>
          </w:tcPr>
          <w:p w14:paraId="57D90F3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21F654C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22</w:t>
            </w:r>
          </w:p>
        </w:tc>
      </w:tr>
      <w:tr w14:paraId="0274F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068BF338">
            <w:pPr>
              <w:jc w:val="center"/>
              <w:rPr>
                <w:rFonts w:hint="eastAsia" w:ascii="等线" w:hAnsi="等线" w:eastAsia="等线" w:cs="等线"/>
                <w:color w:val="auto"/>
                <w:szCs w:val="21"/>
                <w:highlight w:val="none"/>
              </w:rPr>
            </w:pPr>
          </w:p>
        </w:tc>
        <w:tc>
          <w:tcPr>
            <w:tcW w:w="1281" w:type="pct"/>
            <w:noWrap w:val="0"/>
            <w:vAlign w:val="center"/>
          </w:tcPr>
          <w:p w14:paraId="41B02C8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内丝异径三通</w:t>
            </w:r>
          </w:p>
        </w:tc>
        <w:tc>
          <w:tcPr>
            <w:tcW w:w="2090" w:type="pct"/>
            <w:noWrap w:val="0"/>
            <w:vAlign w:val="center"/>
          </w:tcPr>
          <w:p w14:paraId="5F6D7B9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DN65*65*25</w:t>
            </w:r>
          </w:p>
        </w:tc>
        <w:tc>
          <w:tcPr>
            <w:tcW w:w="281" w:type="pct"/>
            <w:noWrap w:val="0"/>
            <w:vAlign w:val="center"/>
          </w:tcPr>
          <w:p w14:paraId="6B10D50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70F4617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58</w:t>
            </w:r>
          </w:p>
        </w:tc>
      </w:tr>
      <w:tr w14:paraId="13296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469C527F">
            <w:pPr>
              <w:jc w:val="center"/>
              <w:rPr>
                <w:rFonts w:hint="eastAsia" w:ascii="等线" w:hAnsi="等线" w:eastAsia="等线" w:cs="等线"/>
                <w:color w:val="auto"/>
                <w:szCs w:val="21"/>
                <w:highlight w:val="none"/>
              </w:rPr>
            </w:pPr>
          </w:p>
        </w:tc>
        <w:tc>
          <w:tcPr>
            <w:tcW w:w="1281" w:type="pct"/>
            <w:noWrap w:val="0"/>
            <w:vAlign w:val="center"/>
          </w:tcPr>
          <w:p w14:paraId="4C0B0A8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内丝异径四通</w:t>
            </w:r>
          </w:p>
        </w:tc>
        <w:tc>
          <w:tcPr>
            <w:tcW w:w="2090" w:type="pct"/>
            <w:noWrap w:val="0"/>
            <w:vAlign w:val="center"/>
          </w:tcPr>
          <w:p w14:paraId="46B32F7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DN65*25</w:t>
            </w:r>
          </w:p>
        </w:tc>
        <w:tc>
          <w:tcPr>
            <w:tcW w:w="281" w:type="pct"/>
            <w:noWrap w:val="0"/>
            <w:vAlign w:val="center"/>
          </w:tcPr>
          <w:p w14:paraId="0262A8B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614AA3A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23</w:t>
            </w:r>
          </w:p>
        </w:tc>
      </w:tr>
      <w:tr w14:paraId="47329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22E58FF5">
            <w:pPr>
              <w:jc w:val="center"/>
              <w:rPr>
                <w:rFonts w:hint="eastAsia" w:ascii="等线" w:hAnsi="等线" w:eastAsia="等线" w:cs="等线"/>
                <w:color w:val="auto"/>
                <w:szCs w:val="21"/>
                <w:highlight w:val="none"/>
              </w:rPr>
            </w:pPr>
          </w:p>
        </w:tc>
        <w:tc>
          <w:tcPr>
            <w:tcW w:w="1281" w:type="pct"/>
            <w:noWrap w:val="0"/>
            <w:vAlign w:val="center"/>
          </w:tcPr>
          <w:p w14:paraId="565D5FE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内丝弯头</w:t>
            </w:r>
          </w:p>
        </w:tc>
        <w:tc>
          <w:tcPr>
            <w:tcW w:w="2090" w:type="pct"/>
            <w:noWrap w:val="0"/>
            <w:vAlign w:val="center"/>
          </w:tcPr>
          <w:p w14:paraId="08CE565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DN25  45度</w:t>
            </w:r>
          </w:p>
        </w:tc>
        <w:tc>
          <w:tcPr>
            <w:tcW w:w="281" w:type="pct"/>
            <w:noWrap w:val="0"/>
            <w:vAlign w:val="center"/>
          </w:tcPr>
          <w:p w14:paraId="52D7A6A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40E1B1B6">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128</w:t>
            </w:r>
          </w:p>
        </w:tc>
      </w:tr>
      <w:tr w14:paraId="5B7B0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4BA1910F">
            <w:pPr>
              <w:jc w:val="center"/>
              <w:rPr>
                <w:rFonts w:hint="eastAsia" w:ascii="等线" w:hAnsi="等线" w:eastAsia="等线" w:cs="等线"/>
                <w:color w:val="auto"/>
                <w:szCs w:val="21"/>
                <w:highlight w:val="none"/>
              </w:rPr>
            </w:pPr>
          </w:p>
        </w:tc>
        <w:tc>
          <w:tcPr>
            <w:tcW w:w="1281" w:type="pct"/>
            <w:noWrap w:val="0"/>
            <w:vAlign w:val="center"/>
          </w:tcPr>
          <w:p w14:paraId="7C4C716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变径内丝弯头</w:t>
            </w:r>
          </w:p>
        </w:tc>
        <w:tc>
          <w:tcPr>
            <w:tcW w:w="2090" w:type="pct"/>
            <w:noWrap w:val="0"/>
            <w:vAlign w:val="center"/>
          </w:tcPr>
          <w:p w14:paraId="0D8C850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 25*15</w:t>
            </w:r>
          </w:p>
        </w:tc>
        <w:tc>
          <w:tcPr>
            <w:tcW w:w="281" w:type="pct"/>
            <w:noWrap w:val="0"/>
            <w:vAlign w:val="center"/>
          </w:tcPr>
          <w:p w14:paraId="3B226CD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2CDBBD5A">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128</w:t>
            </w:r>
          </w:p>
        </w:tc>
      </w:tr>
      <w:tr w14:paraId="12756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3EC91DC2">
            <w:pPr>
              <w:jc w:val="center"/>
              <w:rPr>
                <w:rFonts w:hint="eastAsia" w:ascii="等线" w:hAnsi="等线" w:eastAsia="等线" w:cs="等线"/>
                <w:color w:val="auto"/>
                <w:szCs w:val="21"/>
                <w:highlight w:val="none"/>
              </w:rPr>
            </w:pPr>
          </w:p>
        </w:tc>
        <w:tc>
          <w:tcPr>
            <w:tcW w:w="1281" w:type="pct"/>
            <w:noWrap w:val="0"/>
            <w:vAlign w:val="center"/>
          </w:tcPr>
          <w:p w14:paraId="0179042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生料带</w:t>
            </w:r>
          </w:p>
        </w:tc>
        <w:tc>
          <w:tcPr>
            <w:tcW w:w="2090" w:type="pct"/>
            <w:noWrap w:val="0"/>
            <w:vAlign w:val="center"/>
          </w:tcPr>
          <w:p w14:paraId="267DBB52">
            <w:pPr>
              <w:jc w:val="center"/>
              <w:rPr>
                <w:rFonts w:hint="eastAsia" w:ascii="等线" w:hAnsi="等线" w:eastAsia="等线" w:cs="等线"/>
                <w:color w:val="auto"/>
                <w:szCs w:val="21"/>
                <w:highlight w:val="none"/>
              </w:rPr>
            </w:pPr>
          </w:p>
        </w:tc>
        <w:tc>
          <w:tcPr>
            <w:tcW w:w="281" w:type="pct"/>
            <w:noWrap w:val="0"/>
            <w:vAlign w:val="center"/>
          </w:tcPr>
          <w:p w14:paraId="26A847F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4A8BAA5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150</w:t>
            </w:r>
          </w:p>
        </w:tc>
      </w:tr>
      <w:tr w14:paraId="121C2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61171A10">
            <w:pPr>
              <w:jc w:val="center"/>
              <w:rPr>
                <w:rFonts w:hint="eastAsia" w:ascii="等线" w:hAnsi="等线" w:eastAsia="等线" w:cs="等线"/>
                <w:color w:val="auto"/>
                <w:szCs w:val="21"/>
                <w:highlight w:val="none"/>
              </w:rPr>
            </w:pPr>
          </w:p>
        </w:tc>
        <w:tc>
          <w:tcPr>
            <w:tcW w:w="1281" w:type="pct"/>
            <w:noWrap w:val="0"/>
            <w:vAlign w:val="center"/>
          </w:tcPr>
          <w:p w14:paraId="318581D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消防管U型管卡</w:t>
            </w:r>
          </w:p>
        </w:tc>
        <w:tc>
          <w:tcPr>
            <w:tcW w:w="2090" w:type="pct"/>
            <w:noWrap w:val="0"/>
            <w:vAlign w:val="center"/>
          </w:tcPr>
          <w:p w14:paraId="4E7B1BB1">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 65 </w:t>
            </w:r>
          </w:p>
        </w:tc>
        <w:tc>
          <w:tcPr>
            <w:tcW w:w="281" w:type="pct"/>
            <w:noWrap w:val="0"/>
            <w:vAlign w:val="center"/>
          </w:tcPr>
          <w:p w14:paraId="44060BF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3513BBC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82</w:t>
            </w:r>
          </w:p>
        </w:tc>
      </w:tr>
      <w:tr w14:paraId="427C0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6BBE92F3">
            <w:pPr>
              <w:jc w:val="center"/>
              <w:rPr>
                <w:rFonts w:hint="eastAsia" w:ascii="等线" w:hAnsi="等线" w:eastAsia="等线" w:cs="等线"/>
                <w:color w:val="auto"/>
                <w:szCs w:val="21"/>
                <w:highlight w:val="none"/>
              </w:rPr>
            </w:pPr>
          </w:p>
        </w:tc>
        <w:tc>
          <w:tcPr>
            <w:tcW w:w="1281" w:type="pct"/>
            <w:noWrap w:val="0"/>
            <w:vAlign w:val="center"/>
          </w:tcPr>
          <w:p w14:paraId="67CB514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消防管U型管卡</w:t>
            </w:r>
          </w:p>
        </w:tc>
        <w:tc>
          <w:tcPr>
            <w:tcW w:w="2090" w:type="pct"/>
            <w:noWrap w:val="0"/>
            <w:vAlign w:val="center"/>
          </w:tcPr>
          <w:p w14:paraId="6F2F097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DN 50 </w:t>
            </w:r>
          </w:p>
        </w:tc>
        <w:tc>
          <w:tcPr>
            <w:tcW w:w="281" w:type="pct"/>
            <w:noWrap w:val="0"/>
            <w:vAlign w:val="center"/>
          </w:tcPr>
          <w:p w14:paraId="0BE46FBE">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286D049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24</w:t>
            </w:r>
          </w:p>
        </w:tc>
      </w:tr>
      <w:tr w14:paraId="029B1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52A410F1">
            <w:pPr>
              <w:jc w:val="center"/>
              <w:rPr>
                <w:rFonts w:hint="eastAsia" w:ascii="等线" w:hAnsi="等线" w:eastAsia="等线" w:cs="等线"/>
                <w:color w:val="auto"/>
                <w:szCs w:val="21"/>
                <w:highlight w:val="none"/>
              </w:rPr>
            </w:pPr>
          </w:p>
        </w:tc>
        <w:tc>
          <w:tcPr>
            <w:tcW w:w="1281" w:type="pct"/>
            <w:noWrap w:val="0"/>
            <w:vAlign w:val="center"/>
          </w:tcPr>
          <w:p w14:paraId="417D90F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 xml:space="preserve"> 消防管U型管卡</w:t>
            </w:r>
          </w:p>
        </w:tc>
        <w:tc>
          <w:tcPr>
            <w:tcW w:w="2090" w:type="pct"/>
            <w:noWrap w:val="0"/>
            <w:vAlign w:val="center"/>
          </w:tcPr>
          <w:p w14:paraId="202DBB43">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DN 25</w:t>
            </w:r>
          </w:p>
        </w:tc>
        <w:tc>
          <w:tcPr>
            <w:tcW w:w="281" w:type="pct"/>
            <w:noWrap w:val="0"/>
            <w:vAlign w:val="center"/>
          </w:tcPr>
          <w:p w14:paraId="45D5F90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0"/>
            <w:vAlign w:val="center"/>
          </w:tcPr>
          <w:p w14:paraId="09F7238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128</w:t>
            </w:r>
          </w:p>
        </w:tc>
      </w:tr>
      <w:tr w14:paraId="78369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75A26BF7">
            <w:pPr>
              <w:jc w:val="center"/>
              <w:rPr>
                <w:rFonts w:hint="eastAsia" w:ascii="等线" w:hAnsi="等线" w:eastAsia="等线" w:cs="等线"/>
                <w:color w:val="auto"/>
                <w:szCs w:val="21"/>
                <w:highlight w:val="none"/>
              </w:rPr>
            </w:pPr>
          </w:p>
        </w:tc>
        <w:tc>
          <w:tcPr>
            <w:tcW w:w="1281" w:type="pct"/>
            <w:noWrap w:val="0"/>
            <w:vAlign w:val="center"/>
          </w:tcPr>
          <w:p w14:paraId="6E9CFB3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红色油漆</w:t>
            </w:r>
          </w:p>
        </w:tc>
        <w:tc>
          <w:tcPr>
            <w:tcW w:w="2090" w:type="pct"/>
            <w:noWrap w:val="0"/>
            <w:vAlign w:val="center"/>
          </w:tcPr>
          <w:p w14:paraId="60650A2C">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2.8Kg/桶</w:t>
            </w:r>
          </w:p>
        </w:tc>
        <w:tc>
          <w:tcPr>
            <w:tcW w:w="281" w:type="pct"/>
            <w:noWrap w:val="0"/>
            <w:vAlign w:val="center"/>
          </w:tcPr>
          <w:p w14:paraId="4DB82EB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桶</w:t>
            </w:r>
          </w:p>
        </w:tc>
        <w:tc>
          <w:tcPr>
            <w:tcW w:w="329" w:type="pct"/>
            <w:noWrap w:val="0"/>
            <w:vAlign w:val="center"/>
          </w:tcPr>
          <w:p w14:paraId="0B5115EB">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7</w:t>
            </w:r>
          </w:p>
        </w:tc>
      </w:tr>
      <w:tr w14:paraId="02177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24031B95">
            <w:pPr>
              <w:jc w:val="center"/>
              <w:rPr>
                <w:rFonts w:hint="eastAsia" w:ascii="等线" w:hAnsi="等线" w:eastAsia="等线" w:cs="等线"/>
                <w:color w:val="auto"/>
                <w:szCs w:val="21"/>
                <w:highlight w:val="none"/>
              </w:rPr>
            </w:pPr>
          </w:p>
        </w:tc>
        <w:tc>
          <w:tcPr>
            <w:tcW w:w="1281" w:type="pct"/>
            <w:noWrap w:val="0"/>
            <w:vAlign w:val="center"/>
          </w:tcPr>
          <w:p w14:paraId="3761B828">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滚刷</w:t>
            </w:r>
          </w:p>
        </w:tc>
        <w:tc>
          <w:tcPr>
            <w:tcW w:w="2090" w:type="pct"/>
            <w:noWrap w:val="0"/>
            <w:vAlign w:val="center"/>
          </w:tcPr>
          <w:p w14:paraId="5ECD836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中号</w:t>
            </w:r>
          </w:p>
        </w:tc>
        <w:tc>
          <w:tcPr>
            <w:tcW w:w="281" w:type="pct"/>
            <w:noWrap w:val="0"/>
            <w:vAlign w:val="center"/>
          </w:tcPr>
          <w:p w14:paraId="30ED5B1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67187CF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10</w:t>
            </w:r>
          </w:p>
        </w:tc>
      </w:tr>
      <w:tr w14:paraId="080FC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1017" w:type="pct"/>
            <w:vMerge w:val="continue"/>
            <w:noWrap w:val="0"/>
            <w:vAlign w:val="center"/>
          </w:tcPr>
          <w:p w14:paraId="56183B88">
            <w:pPr>
              <w:jc w:val="center"/>
              <w:rPr>
                <w:rFonts w:hint="eastAsia" w:ascii="等线" w:hAnsi="等线" w:eastAsia="等线" w:cs="等线"/>
                <w:color w:val="auto"/>
                <w:szCs w:val="21"/>
                <w:highlight w:val="none"/>
              </w:rPr>
            </w:pPr>
          </w:p>
        </w:tc>
        <w:tc>
          <w:tcPr>
            <w:tcW w:w="1281" w:type="pct"/>
            <w:noWrap w:val="0"/>
            <w:vAlign w:val="center"/>
          </w:tcPr>
          <w:p w14:paraId="111A9989">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香蕉水</w:t>
            </w:r>
          </w:p>
        </w:tc>
        <w:tc>
          <w:tcPr>
            <w:tcW w:w="2090" w:type="pct"/>
            <w:noWrap w:val="0"/>
            <w:vAlign w:val="center"/>
          </w:tcPr>
          <w:p w14:paraId="19E28C5D">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500mmL/瓶</w:t>
            </w:r>
          </w:p>
        </w:tc>
        <w:tc>
          <w:tcPr>
            <w:tcW w:w="281" w:type="pct"/>
            <w:noWrap w:val="0"/>
            <w:vAlign w:val="center"/>
          </w:tcPr>
          <w:p w14:paraId="3B34685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瓶</w:t>
            </w:r>
          </w:p>
        </w:tc>
        <w:tc>
          <w:tcPr>
            <w:tcW w:w="329" w:type="pct"/>
            <w:noWrap w:val="0"/>
            <w:vAlign w:val="center"/>
          </w:tcPr>
          <w:p w14:paraId="21E3A46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7</w:t>
            </w:r>
          </w:p>
        </w:tc>
      </w:tr>
      <w:tr w14:paraId="58D48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0180A7C9">
            <w:pPr>
              <w:jc w:val="center"/>
              <w:rPr>
                <w:rFonts w:hint="eastAsia" w:ascii="等线" w:hAnsi="等线" w:eastAsia="等线" w:cs="等线"/>
                <w:color w:val="auto"/>
                <w:szCs w:val="21"/>
                <w:highlight w:val="none"/>
              </w:rPr>
            </w:pPr>
          </w:p>
        </w:tc>
        <w:tc>
          <w:tcPr>
            <w:tcW w:w="1281" w:type="pct"/>
            <w:noWrap w:val="0"/>
            <w:vAlign w:val="center"/>
          </w:tcPr>
          <w:p w14:paraId="5D3887EE">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可视化红外火焰探测器</w:t>
            </w:r>
          </w:p>
        </w:tc>
        <w:tc>
          <w:tcPr>
            <w:tcW w:w="2090" w:type="pct"/>
            <w:noWrap w:val="0"/>
            <w:vAlign w:val="center"/>
          </w:tcPr>
          <w:p w14:paraId="66C5B225">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双波段红外热释电_4mm</w:t>
            </w:r>
          </w:p>
          <w:p w14:paraId="0537C101">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支持火焰检测，可感知火焰周围红外信号变化，并可通过视频复核</w:t>
            </w:r>
          </w:p>
          <w:p w14:paraId="55271012">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支持AI智能检测：呼救识别，烟火识别，吸烟检测，值岗状态检测，灭火器识别，室内通道占用，电瓶车煤气罐检测</w:t>
            </w:r>
          </w:p>
          <w:p w14:paraId="24E64C37">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采用高亮三色指示灯，运行、故障、报警状态一目了然</w:t>
            </w:r>
          </w:p>
          <w:p w14:paraId="148DA0CC">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最高分辨率可达2688 × 1520@25 fps，并可输出实时图像</w:t>
            </w:r>
          </w:p>
          <w:p w14:paraId="5749ABE6">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支持30m红外补光</w:t>
            </w:r>
          </w:p>
          <w:p w14:paraId="2C444CDC">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支持3D数字降噪，支持数字宽动态</w:t>
            </w:r>
          </w:p>
          <w:p w14:paraId="536D4B9F">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支持背光补偿，自动电子快门功能，适应不同使用环境</w:t>
            </w:r>
          </w:p>
          <w:p w14:paraId="6E413590">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支持本地报警指示灯，支持远程消音</w:t>
            </w:r>
          </w:p>
          <w:p w14:paraId="60FE824E">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支持OSD报警事件叠加</w:t>
            </w:r>
          </w:p>
          <w:p w14:paraId="3B8DAC4F">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支持PoE供电</w:t>
            </w:r>
          </w:p>
          <w:p w14:paraId="3AF406A0">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支持DC12V（1W）外供电输出，为烟感、燃气等传感器供电</w:t>
            </w:r>
          </w:p>
          <w:p w14:paraId="62C32AB7">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支持2路报警输入/输出，1路音频输入/输出</w:t>
            </w:r>
          </w:p>
          <w:p w14:paraId="4F757E19">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支持语音对讲</w:t>
            </w:r>
          </w:p>
          <w:p w14:paraId="04FEC88F">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支持远程消音</w:t>
            </w:r>
          </w:p>
          <w:p w14:paraId="3E2C7F8B">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IP67级别防尘防水</w:t>
            </w:r>
          </w:p>
          <w:p w14:paraId="7EE73B47">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最远补光距离：30米</w:t>
            </w:r>
          </w:p>
          <w:p w14:paraId="1981CCD4">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传感器类型：红外热释电：4.3 um + 3.8 um</w:t>
            </w:r>
          </w:p>
          <w:p w14:paraId="0BCD77E0">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探测范围：50米以内（0.1平方米火盘）</w:t>
            </w:r>
          </w:p>
          <w:p w14:paraId="79F7B7F0">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可在10s内探测到距离设备50m处面积为0.1</w:t>
            </w:r>
            <w:r>
              <w:rPr>
                <w:rFonts w:ascii="等线" w:hAnsi="等线" w:eastAsia="等线" w:cs="等线"/>
                <w:color w:val="auto"/>
                <w:szCs w:val="21"/>
                <w:highlight w:val="none"/>
              </w:rPr>
              <w:t>m²</w:t>
            </w:r>
            <w:r>
              <w:rPr>
                <w:rFonts w:hint="eastAsia" w:ascii="等线" w:hAnsi="等线" w:eastAsia="等线" w:cs="等线"/>
                <w:color w:val="auto"/>
                <w:szCs w:val="21"/>
                <w:highlight w:val="none"/>
              </w:rPr>
              <w:t>的火盘中燃烧的火焰并报警</w:t>
            </w:r>
            <w:r>
              <w:rPr>
                <w:rFonts w:hint="eastAsia" w:ascii="等线" w:hAnsi="等线" w:eastAsia="等线" w:cs="等线"/>
                <w:b/>
                <w:bCs/>
                <w:color w:val="auto"/>
                <w:szCs w:val="21"/>
                <w:highlight w:val="none"/>
              </w:rPr>
              <w:t>（竞价人在</w:t>
            </w:r>
            <w:r>
              <w:rPr>
                <w:rFonts w:hint="eastAsia" w:ascii="Times New Roman" w:hAnsi="Times New Roman"/>
                <w:b/>
                <w:bCs/>
                <w:color w:val="auto"/>
                <w:highlight w:val="none"/>
                <w:lang w:val="en-US" w:eastAsia="zh-CN"/>
              </w:rPr>
              <w:t>报价</w:t>
            </w:r>
            <w:r>
              <w:rPr>
                <w:rFonts w:hint="eastAsia" w:ascii="Times New Roman" w:hAnsi="Times New Roman"/>
                <w:b/>
                <w:bCs/>
                <w:color w:val="auto"/>
                <w:highlight w:val="none"/>
              </w:rPr>
              <w:t>文件中须提供</w:t>
            </w:r>
            <w:r>
              <w:rPr>
                <w:rFonts w:hint="eastAsia" w:ascii="Times New Roman" w:hAnsi="Times New Roman"/>
                <w:b/>
                <w:bCs/>
                <w:color w:val="auto"/>
                <w:highlight w:val="none"/>
                <w:lang w:val="en-US" w:eastAsia="zh-CN"/>
              </w:rPr>
              <w:t>竞价</w:t>
            </w:r>
            <w:r>
              <w:rPr>
                <w:rFonts w:hint="eastAsia" w:ascii="Times New Roman" w:hAnsi="Times New Roman"/>
                <w:b/>
                <w:bCs/>
                <w:color w:val="auto"/>
                <w:highlight w:val="none"/>
              </w:rPr>
              <w:t>公告</w:t>
            </w:r>
            <w:r>
              <w:rPr>
                <w:rFonts w:hint="eastAsia" w:ascii="等线" w:hAnsi="等线" w:eastAsia="等线" w:cs="等线"/>
                <w:b/>
                <w:bCs/>
                <w:color w:val="auto"/>
                <w:szCs w:val="21"/>
                <w:highlight w:val="none"/>
              </w:rPr>
              <w:t>发布前生效的公安部检验报告复印件并加盖投标人公章）；</w:t>
            </w:r>
          </w:p>
          <w:p w14:paraId="3D19072C">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具有双向语音对讲和单向语音广播功能</w:t>
            </w:r>
            <w:r>
              <w:rPr>
                <w:rFonts w:hint="eastAsia" w:ascii="等线" w:hAnsi="等线" w:eastAsia="等线" w:cs="等线"/>
                <w:b/>
                <w:bCs/>
                <w:color w:val="auto"/>
                <w:szCs w:val="21"/>
                <w:highlight w:val="none"/>
              </w:rPr>
              <w:t>（竞价人在</w:t>
            </w:r>
            <w:r>
              <w:rPr>
                <w:rFonts w:hint="eastAsia" w:ascii="Times New Roman" w:hAnsi="Times New Roman"/>
                <w:b/>
                <w:bCs/>
                <w:color w:val="auto"/>
                <w:highlight w:val="none"/>
                <w:lang w:val="en-US" w:eastAsia="zh-CN"/>
              </w:rPr>
              <w:t>报价</w:t>
            </w:r>
            <w:r>
              <w:rPr>
                <w:rFonts w:hint="eastAsia" w:ascii="Times New Roman" w:hAnsi="Times New Roman"/>
                <w:b/>
                <w:bCs/>
                <w:color w:val="auto"/>
                <w:highlight w:val="none"/>
              </w:rPr>
              <w:t>文件中须提供</w:t>
            </w:r>
            <w:r>
              <w:rPr>
                <w:rFonts w:hint="eastAsia" w:ascii="Times New Roman" w:hAnsi="Times New Roman"/>
                <w:b/>
                <w:bCs/>
                <w:color w:val="auto"/>
                <w:highlight w:val="none"/>
                <w:lang w:val="en-US" w:eastAsia="zh-CN"/>
              </w:rPr>
              <w:t>竞价</w:t>
            </w:r>
            <w:r>
              <w:rPr>
                <w:rFonts w:hint="eastAsia" w:ascii="Times New Roman" w:hAnsi="Times New Roman"/>
                <w:b/>
                <w:bCs/>
                <w:color w:val="auto"/>
                <w:highlight w:val="none"/>
              </w:rPr>
              <w:t>公告</w:t>
            </w:r>
            <w:r>
              <w:rPr>
                <w:rFonts w:hint="eastAsia" w:ascii="等线" w:hAnsi="等线" w:eastAsia="等线" w:cs="等线"/>
                <w:b/>
                <w:bCs/>
                <w:color w:val="auto"/>
                <w:szCs w:val="21"/>
                <w:highlight w:val="none"/>
              </w:rPr>
              <w:t>发布前生效的公安部检验报告复印件并加盖投标人公章）；</w:t>
            </w:r>
          </w:p>
          <w:p w14:paraId="252A00F3">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可在预览画面中实时叠加火焰的双波段红外数据并报警</w:t>
            </w:r>
            <w:r>
              <w:rPr>
                <w:rFonts w:hint="eastAsia" w:ascii="等线" w:hAnsi="等线" w:eastAsia="等线" w:cs="等线"/>
                <w:b/>
                <w:bCs/>
                <w:color w:val="auto"/>
                <w:szCs w:val="21"/>
                <w:highlight w:val="none"/>
              </w:rPr>
              <w:t>（竞价人在</w:t>
            </w:r>
            <w:r>
              <w:rPr>
                <w:rFonts w:hint="eastAsia" w:ascii="Times New Roman" w:hAnsi="Times New Roman"/>
                <w:b/>
                <w:bCs/>
                <w:color w:val="auto"/>
                <w:highlight w:val="none"/>
                <w:lang w:val="en-US" w:eastAsia="zh-CN"/>
              </w:rPr>
              <w:t>报价</w:t>
            </w:r>
            <w:r>
              <w:rPr>
                <w:rFonts w:hint="eastAsia" w:ascii="Times New Roman" w:hAnsi="Times New Roman"/>
                <w:b/>
                <w:bCs/>
                <w:color w:val="auto"/>
                <w:highlight w:val="none"/>
              </w:rPr>
              <w:t>文件中须提供</w:t>
            </w:r>
            <w:r>
              <w:rPr>
                <w:rFonts w:hint="eastAsia" w:ascii="Times New Roman" w:hAnsi="Times New Roman"/>
                <w:b/>
                <w:bCs/>
                <w:color w:val="auto"/>
                <w:highlight w:val="none"/>
                <w:lang w:val="en-US" w:eastAsia="zh-CN"/>
              </w:rPr>
              <w:t>竞价</w:t>
            </w:r>
            <w:r>
              <w:rPr>
                <w:rFonts w:hint="eastAsia" w:ascii="Times New Roman" w:hAnsi="Times New Roman"/>
                <w:b/>
                <w:bCs/>
                <w:color w:val="auto"/>
                <w:highlight w:val="none"/>
              </w:rPr>
              <w:t>公告</w:t>
            </w:r>
            <w:r>
              <w:rPr>
                <w:rFonts w:hint="eastAsia" w:ascii="等线" w:hAnsi="等线" w:eastAsia="等线" w:cs="等线"/>
                <w:b/>
                <w:bCs/>
                <w:color w:val="auto"/>
                <w:szCs w:val="21"/>
                <w:highlight w:val="none"/>
              </w:rPr>
              <w:t>发布前生效的公安部检验报告复印件并加盖投标人公章）；</w:t>
            </w:r>
          </w:p>
        </w:tc>
        <w:tc>
          <w:tcPr>
            <w:tcW w:w="281" w:type="pct"/>
            <w:noWrap w:val="0"/>
            <w:vAlign w:val="center"/>
          </w:tcPr>
          <w:p w14:paraId="29519BF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台</w:t>
            </w:r>
          </w:p>
        </w:tc>
        <w:tc>
          <w:tcPr>
            <w:tcW w:w="329" w:type="pct"/>
            <w:noWrap w:val="0"/>
            <w:vAlign w:val="center"/>
          </w:tcPr>
          <w:p w14:paraId="2ADB3324">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16</w:t>
            </w:r>
          </w:p>
        </w:tc>
      </w:tr>
      <w:tr w14:paraId="52888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0B1C8431">
            <w:pPr>
              <w:jc w:val="center"/>
              <w:rPr>
                <w:rFonts w:hint="eastAsia" w:ascii="等线" w:hAnsi="等线" w:eastAsia="等线" w:cs="等线"/>
                <w:color w:val="auto"/>
                <w:szCs w:val="21"/>
                <w:highlight w:val="none"/>
              </w:rPr>
            </w:pPr>
          </w:p>
        </w:tc>
        <w:tc>
          <w:tcPr>
            <w:tcW w:w="1281" w:type="pct"/>
            <w:noWrap w:val="0"/>
            <w:vAlign w:val="center"/>
          </w:tcPr>
          <w:p w14:paraId="789007D4">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24口交换机</w:t>
            </w:r>
          </w:p>
        </w:tc>
        <w:tc>
          <w:tcPr>
            <w:tcW w:w="2090" w:type="pct"/>
            <w:noWrap w:val="0"/>
            <w:vAlign w:val="center"/>
          </w:tcPr>
          <w:p w14:paraId="0E80A527">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支持4K VLAN</w:t>
            </w:r>
          </w:p>
          <w:p w14:paraId="3DCF95F4">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支持基于端口的VLAN支持Voice VLAN支持Qina支持灵活Qina支持静态聚合支持动态聚合组播支持IGMP SnoopingSTP支持STP/RSTP/MSTP支持环路检测支持风暴控制支持流量抑制支持本地端口镜像端口镜像支持N:1端口镜像支持流镜像支持DHCP ClientDHCP支持DHCP Snooping支持DHCP Snooping Option82支持虚拟电缆检测(VCT)</w:t>
            </w:r>
          </w:p>
          <w:p w14:paraId="48037482">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支持RADIUS认证</w:t>
            </w:r>
          </w:p>
          <w:p w14:paraId="4AD1CDB8">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支持L2~L4包过滤功能</w:t>
            </w:r>
          </w:p>
          <w:p w14:paraId="7B1692AE">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支持基于源MAC地址、目的MAC地址、源IP地址、目的IP地址、IP协议类型、TCP/UDP端口、TCP/UDP</w:t>
            </w:r>
          </w:p>
          <w:p w14:paraId="47308010">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端口范围、VLAN等定义ACL</w:t>
            </w:r>
          </w:p>
          <w:p w14:paraId="7EF32CC2">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支持基于时间段(Time Range)的ACL</w:t>
            </w:r>
          </w:p>
          <w:p w14:paraId="3CC48C7C">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支持基于端口、VLAN下发ACL</w:t>
            </w:r>
          </w:p>
          <w:p w14:paraId="174AD23A">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支持基本ACL、高级ACL、MACACL配置</w:t>
            </w:r>
          </w:p>
          <w:p w14:paraId="34BF6AFB">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支持802.1p/DSCP优先级映射</w:t>
            </w:r>
          </w:p>
          <w:p w14:paraId="6B299001">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支持队列调度机制(SP、WRR、SP+WRR)</w:t>
            </w:r>
          </w:p>
          <w:p w14:paraId="5C504DEB">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支持优先级标记Mark/Remark</w:t>
            </w:r>
          </w:p>
          <w:p w14:paraId="1344C002">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QoS</w:t>
            </w:r>
          </w:p>
          <w:p w14:paraId="2183F6FA">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支持基于流的包过滤</w:t>
            </w:r>
          </w:p>
          <w:p w14:paraId="060E883D">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支持基于流的流量统计支持基于流的重定向</w:t>
            </w:r>
          </w:p>
          <w:p w14:paraId="75AABCD0">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支持基于流的限速</w:t>
            </w:r>
          </w:p>
          <w:p w14:paraId="018D4CD5">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每端口支持8个队列</w:t>
            </w:r>
          </w:p>
          <w:p w14:paraId="049C733F">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支持防Dos攻击</w:t>
            </w:r>
          </w:p>
          <w:p w14:paraId="26AD39FB">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支持CPU防攻击</w:t>
            </w:r>
          </w:p>
          <w:p w14:paraId="43443DB0">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安全特性</w:t>
            </w:r>
          </w:p>
          <w:p w14:paraId="05DE5769">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支持IEEE 802.1X认证支持lP Source Guard支持端口隔离支持HTTPS</w:t>
            </w:r>
          </w:p>
        </w:tc>
        <w:tc>
          <w:tcPr>
            <w:tcW w:w="281" w:type="pct"/>
            <w:noWrap w:val="0"/>
            <w:vAlign w:val="center"/>
          </w:tcPr>
          <w:p w14:paraId="177BD4F2">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台</w:t>
            </w:r>
          </w:p>
        </w:tc>
        <w:tc>
          <w:tcPr>
            <w:tcW w:w="329" w:type="pct"/>
            <w:noWrap w:val="0"/>
            <w:vAlign w:val="center"/>
          </w:tcPr>
          <w:p w14:paraId="06DAAA90">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5938F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4E4FBBB6">
            <w:pPr>
              <w:jc w:val="center"/>
              <w:rPr>
                <w:rFonts w:hint="eastAsia" w:ascii="等线" w:hAnsi="等线" w:eastAsia="等线" w:cs="等线"/>
                <w:color w:val="auto"/>
                <w:szCs w:val="21"/>
                <w:highlight w:val="none"/>
              </w:rPr>
            </w:pPr>
          </w:p>
        </w:tc>
        <w:tc>
          <w:tcPr>
            <w:tcW w:w="1281" w:type="pct"/>
            <w:noWrap w:val="0"/>
            <w:vAlign w:val="center"/>
          </w:tcPr>
          <w:p w14:paraId="5B5417C4">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室外配电箱</w:t>
            </w:r>
          </w:p>
        </w:tc>
        <w:tc>
          <w:tcPr>
            <w:tcW w:w="2090" w:type="pct"/>
            <w:noWrap w:val="0"/>
            <w:vAlign w:val="center"/>
          </w:tcPr>
          <w:p w14:paraId="06AD58FF">
            <w:pPr>
              <w:numPr>
                <w:ilvl w:val="0"/>
                <w:numId w:val="1"/>
              </w:num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户外不锈钢防雨配电箱                                                      2、600*800*250</w:t>
            </w:r>
            <w:r>
              <w:rPr>
                <w:rFonts w:hint="eastAsia" w:ascii="等线" w:hAnsi="等线" w:eastAsia="等线" w:cs="等线"/>
                <w:color w:val="auto"/>
                <w:szCs w:val="21"/>
                <w:highlight w:val="none"/>
                <w:lang w:val="en-US" w:eastAsia="zh-CN" w:bidi="ar"/>
              </w:rPr>
              <w:t>mm</w:t>
            </w:r>
          </w:p>
          <w:p w14:paraId="2B08B480">
            <w:pPr>
              <w:textAlignment w:val="center"/>
              <w:rPr>
                <w:rFonts w:hint="eastAsia" w:ascii="等线" w:hAnsi="等线" w:eastAsia="等线" w:cs="等线"/>
                <w:color w:val="auto"/>
                <w:szCs w:val="21"/>
                <w:highlight w:val="none"/>
                <w:lang w:bidi="ar"/>
              </w:rPr>
            </w:pPr>
            <w:r>
              <w:rPr>
                <w:rFonts w:hint="eastAsia" w:ascii="等线" w:hAnsi="等线" w:eastAsia="等线" w:cs="等线"/>
                <w:color w:val="auto"/>
                <w:szCs w:val="21"/>
                <w:highlight w:val="none"/>
                <w:lang w:bidi="ar"/>
              </w:rPr>
              <w:t>3、16A空开</w:t>
            </w:r>
          </w:p>
          <w:p w14:paraId="5FDEF0D1">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4、电箱取电排</w:t>
            </w:r>
          </w:p>
        </w:tc>
        <w:tc>
          <w:tcPr>
            <w:tcW w:w="281" w:type="pct"/>
            <w:noWrap w:val="0"/>
            <w:vAlign w:val="center"/>
          </w:tcPr>
          <w:p w14:paraId="69B5FC55">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个</w:t>
            </w:r>
          </w:p>
        </w:tc>
        <w:tc>
          <w:tcPr>
            <w:tcW w:w="329" w:type="pct"/>
            <w:noWrap w:val="0"/>
            <w:vAlign w:val="center"/>
          </w:tcPr>
          <w:p w14:paraId="6FBAA2E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r w14:paraId="3EBF3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017" w:type="pct"/>
            <w:vMerge w:val="continue"/>
            <w:noWrap w:val="0"/>
            <w:vAlign w:val="center"/>
          </w:tcPr>
          <w:p w14:paraId="57859EAC">
            <w:pPr>
              <w:jc w:val="center"/>
              <w:rPr>
                <w:rFonts w:hint="eastAsia" w:ascii="等线" w:hAnsi="等线" w:eastAsia="等线" w:cs="等线"/>
                <w:color w:val="auto"/>
                <w:szCs w:val="21"/>
                <w:highlight w:val="none"/>
              </w:rPr>
            </w:pPr>
          </w:p>
        </w:tc>
        <w:tc>
          <w:tcPr>
            <w:tcW w:w="1281" w:type="pct"/>
            <w:noWrap w:val="0"/>
            <w:vAlign w:val="center"/>
          </w:tcPr>
          <w:p w14:paraId="0ECA737B">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监控电脑</w:t>
            </w:r>
          </w:p>
        </w:tc>
        <w:tc>
          <w:tcPr>
            <w:tcW w:w="2090" w:type="pct"/>
            <w:noWrap w:val="0"/>
            <w:vAlign w:val="center"/>
          </w:tcPr>
          <w:p w14:paraId="78A8C515">
            <w:pP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操作系统 预装Windows 11 Home Basic 64bit（64位家庭普通版）</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主板芯片组 Intel B660</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处理器</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CPU系列 英特尔 酷睿i5 12代系列</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CPU型号 Intel 酷睿i5 12400</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CPU频率 2.5GHz</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最高睿频 4.4GHz</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缓存 L3 18MB</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核心代号 Alder Lake</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核心/线程数 六核心/十二线程</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制程工艺 Intel 7（10纳米）</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内存容量 8GB</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内存类型 DDR4 2666MHz</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内存插槽 2个DiMM插槽</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最大内存容量 32GB</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固态硬盘容量 512GB</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固态硬盘描述 SSD固态硬盘</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显卡类型 集成显卡</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显存容量 共享内存容量</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显示器尺寸 23.8英寸</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网络通信</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有线网卡 1000Mbps以太网卡</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蓝牙 支持蓝牙功能</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I/O接口</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数据接口 前置面板：4×USB3.2 Type-A</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后置面板：4×USB2.0 Type-A</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音频接口 前置面板：1×耳机输出接口，1×麦克风输入接口</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后置面板：1×音频接口</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视频接口 后置面板：1×VGA，1×HDMI，1×DisplayPort</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网络接口 后置面板：1×RJ45（网络接口）</w:t>
            </w:r>
            <w:r>
              <w:rPr>
                <w:rFonts w:hint="eastAsia" w:ascii="等线" w:hAnsi="等线" w:eastAsia="等线" w:cs="等线"/>
                <w:color w:val="auto"/>
                <w:szCs w:val="21"/>
                <w:highlight w:val="none"/>
                <w:lang w:bidi="ar"/>
              </w:rPr>
              <w:br w:type="textWrapping"/>
            </w:r>
            <w:r>
              <w:rPr>
                <w:rFonts w:hint="eastAsia" w:ascii="等线" w:hAnsi="等线" w:eastAsia="等线" w:cs="等线"/>
                <w:color w:val="auto"/>
                <w:szCs w:val="21"/>
                <w:highlight w:val="none"/>
                <w:lang w:bidi="ar"/>
              </w:rPr>
              <w:t>其它接口 后置面板：1×电源接口，1×COM串口</w:t>
            </w:r>
          </w:p>
        </w:tc>
        <w:tc>
          <w:tcPr>
            <w:tcW w:w="281" w:type="pct"/>
            <w:noWrap/>
            <w:vAlign w:val="center"/>
          </w:tcPr>
          <w:p w14:paraId="273A2EEF">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套</w:t>
            </w:r>
          </w:p>
        </w:tc>
        <w:tc>
          <w:tcPr>
            <w:tcW w:w="329" w:type="pct"/>
            <w:noWrap/>
            <w:vAlign w:val="center"/>
          </w:tcPr>
          <w:p w14:paraId="4CFBF187">
            <w:pPr>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lang w:bidi="ar"/>
              </w:rPr>
              <w:t>1</w:t>
            </w:r>
          </w:p>
        </w:tc>
      </w:tr>
    </w:tbl>
    <w:p w14:paraId="27D9AA2A">
      <w:pPr>
        <w:spacing w:line="440" w:lineRule="exact"/>
        <w:ind w:firstLine="0"/>
        <w:rPr>
          <w:rFonts w:hint="eastAsia" w:ascii="宋体" w:hAnsi="宋体"/>
          <w:b/>
          <w:bCs/>
          <w:color w:val="auto"/>
          <w:sz w:val="24"/>
          <w:szCs w:val="24"/>
          <w:highlight w:val="none"/>
        </w:rPr>
      </w:pPr>
      <w:r>
        <w:rPr>
          <w:rFonts w:hint="eastAsia" w:ascii="宋体" w:hAnsi="宋体"/>
          <w:b/>
          <w:bCs/>
          <w:color w:val="auto"/>
          <w:sz w:val="24"/>
          <w:szCs w:val="24"/>
          <w:highlight w:val="none"/>
        </w:rPr>
        <w:t>注：供应商须按照上述清单进行分项报价，分项报价合计价格须与最终报价总价一致。</w:t>
      </w:r>
    </w:p>
    <w:p w14:paraId="0655412E">
      <w:pPr>
        <w:spacing w:line="440" w:lineRule="exact"/>
        <w:ind w:firstLine="481"/>
        <w:rPr>
          <w:rFonts w:hint="eastAsia" w:ascii="宋体" w:hAnsi="宋体"/>
          <w:b/>
          <w:bCs/>
          <w:color w:val="auto"/>
          <w:sz w:val="24"/>
          <w:szCs w:val="24"/>
          <w:highlight w:val="none"/>
        </w:rPr>
      </w:pPr>
    </w:p>
    <w:p w14:paraId="198F138D">
      <w:pPr>
        <w:spacing w:line="440" w:lineRule="exact"/>
        <w:ind w:firstLine="481"/>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3、人员要求</w:t>
      </w:r>
      <w:r>
        <w:rPr>
          <w:rFonts w:hint="eastAsia" w:ascii="宋体" w:hAnsi="宋体"/>
          <w:b/>
          <w:bCs/>
          <w:color w:val="auto"/>
          <w:sz w:val="24"/>
          <w:szCs w:val="24"/>
          <w:highlight w:val="none"/>
          <w:lang w:eastAsia="zh-CN"/>
        </w:rPr>
        <w:t>；</w:t>
      </w:r>
    </w:p>
    <w:p w14:paraId="5B6F56C5">
      <w:pPr>
        <w:spacing w:line="42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为本项目</w:t>
      </w:r>
      <w:r>
        <w:rPr>
          <w:rFonts w:hint="eastAsia" w:ascii="宋体" w:hAnsi="宋体"/>
          <w:b/>
          <w:bCs/>
          <w:color w:val="auto"/>
          <w:sz w:val="24"/>
          <w:szCs w:val="24"/>
          <w:highlight w:val="none"/>
        </w:rPr>
        <w:t>配备施工售后质保人员2名，</w:t>
      </w:r>
      <w:r>
        <w:rPr>
          <w:rFonts w:hint="eastAsia" w:ascii="宋体" w:hAnsi="宋体"/>
          <w:b/>
          <w:bCs/>
          <w:color w:val="auto"/>
          <w:sz w:val="24"/>
          <w:szCs w:val="24"/>
          <w:highlight w:val="none"/>
          <w:lang w:val="en-US" w:eastAsia="zh-CN"/>
        </w:rPr>
        <w:t>须</w:t>
      </w:r>
      <w:r>
        <w:rPr>
          <w:rFonts w:hint="eastAsia" w:ascii="宋体" w:hAnsi="宋体"/>
          <w:b/>
          <w:bCs/>
          <w:color w:val="auto"/>
          <w:sz w:val="24"/>
          <w:szCs w:val="24"/>
          <w:highlight w:val="none"/>
        </w:rPr>
        <w:t>具备中级及以上机电工程类工程师职称。需提供上述人员相关证书复印件、人员身份证复印件及</w:t>
      </w:r>
      <w:r>
        <w:rPr>
          <w:rFonts w:hint="eastAsia" w:ascii="宋体" w:hAnsi="宋体"/>
          <w:b/>
          <w:bCs/>
          <w:color w:val="auto"/>
          <w:sz w:val="24"/>
          <w:szCs w:val="24"/>
          <w:highlight w:val="none"/>
          <w:lang w:val="en-US" w:eastAsia="zh-CN"/>
        </w:rPr>
        <w:t>竞价</w:t>
      </w:r>
      <w:r>
        <w:rPr>
          <w:rFonts w:hint="eastAsia" w:ascii="宋体" w:hAnsi="宋体"/>
          <w:b/>
          <w:bCs/>
          <w:color w:val="auto"/>
          <w:sz w:val="24"/>
          <w:szCs w:val="24"/>
          <w:highlight w:val="none"/>
        </w:rPr>
        <w:t>截止时间前六个月中任一月(不含投标截止当月)的社保证明材料。</w:t>
      </w:r>
    </w:p>
    <w:p w14:paraId="054120DF">
      <w:pPr>
        <w:spacing w:line="440" w:lineRule="exact"/>
        <w:ind w:firstLine="481"/>
        <w:rPr>
          <w:rFonts w:hint="eastAsia" w:ascii="宋体" w:hAnsi="宋体"/>
          <w:b/>
          <w:bCs/>
          <w:color w:val="auto"/>
          <w:sz w:val="24"/>
          <w:szCs w:val="24"/>
          <w:highlight w:val="none"/>
        </w:rPr>
      </w:pPr>
    </w:p>
    <w:p w14:paraId="3FE8CBC4">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14:paraId="14B8954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w:t>
      </w:r>
      <w:r>
        <w:rPr>
          <w:rFonts w:hint="eastAsia" w:ascii="宋体" w:hAnsi="宋体"/>
          <w:color w:val="auto"/>
          <w:sz w:val="24"/>
          <w:szCs w:val="24"/>
          <w:highlight w:val="none"/>
          <w:lang w:val="en-US" w:eastAsia="zh-CN"/>
        </w:rPr>
        <w:t>金山校区</w:t>
      </w:r>
      <w:r>
        <w:rPr>
          <w:rFonts w:hint="eastAsia" w:ascii="宋体" w:hAnsi="宋体"/>
          <w:color w:val="auto"/>
          <w:sz w:val="24"/>
          <w:szCs w:val="24"/>
          <w:highlight w:val="none"/>
        </w:rPr>
        <w:t>。</w:t>
      </w:r>
    </w:p>
    <w:p w14:paraId="77197626">
      <w:pPr>
        <w:spacing w:line="440" w:lineRule="exact"/>
        <w:ind w:firstLine="481" w:firstLineChars="0"/>
        <w:rPr>
          <w:rFonts w:ascii="宋体" w:hAnsi="宋体"/>
          <w:color w:val="auto"/>
          <w:sz w:val="24"/>
          <w:szCs w:val="24"/>
          <w:highlight w:val="none"/>
        </w:rPr>
      </w:pPr>
      <w:r>
        <w:rPr>
          <w:rFonts w:hint="eastAsia" w:ascii="宋体" w:hAnsi="宋体"/>
          <w:color w:val="auto"/>
          <w:sz w:val="24"/>
          <w:szCs w:val="24"/>
          <w:highlight w:val="none"/>
        </w:rPr>
        <w:t>2、交付时间：合同签订之日起</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个日历日内供货并安装调试完毕，采购人在规定期限内组织验收。若因采购人原因或不可抗力等因素导致的延迟交付，交付期可顺延。</w:t>
      </w:r>
    </w:p>
    <w:p w14:paraId="791431C5">
      <w:pPr>
        <w:numPr>
          <w:ilvl w:val="0"/>
          <w:numId w:val="0"/>
        </w:numPr>
        <w:ind w:firstLine="481"/>
        <w:rPr>
          <w:rFonts w:ascii="宋体" w:hAnsi="宋体"/>
          <w:color w:val="auto"/>
          <w:highlight w:val="none"/>
        </w:rPr>
      </w:pPr>
      <w:r>
        <w:rPr>
          <w:rFonts w:hint="eastAsia" w:ascii="宋体" w:hAnsi="宋体" w:eastAsia="宋体" w:cs="Times New Roman"/>
          <w:color w:val="auto"/>
          <w:kern w:val="2"/>
          <w:sz w:val="24"/>
          <w:szCs w:val="24"/>
          <w:highlight w:val="none"/>
          <w:lang w:val="en-US" w:eastAsia="zh-CN" w:bidi="ar-SA"/>
        </w:rPr>
        <w:t>3、</w:t>
      </w:r>
      <w:r>
        <w:rPr>
          <w:rFonts w:hint="eastAsia" w:ascii="宋体" w:hAnsi="宋体"/>
          <w:color w:val="auto"/>
          <w:sz w:val="24"/>
          <w:szCs w:val="24"/>
          <w:highlight w:val="none"/>
        </w:rPr>
        <w:t>交付条件：</w:t>
      </w:r>
      <w:r>
        <w:rPr>
          <w:rFonts w:hint="eastAsia" w:ascii="宋体" w:hAnsi="宋体"/>
          <w:color w:val="auto"/>
          <w:sz w:val="24"/>
          <w:highlight w:val="none"/>
        </w:rPr>
        <w:t>验收合格交付采购人使用。</w:t>
      </w:r>
    </w:p>
    <w:p w14:paraId="6CE6FF91">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4、</w:t>
      </w:r>
      <w:r>
        <w:rPr>
          <w:rFonts w:hint="eastAsia" w:ascii="宋体" w:hAnsi="宋体"/>
          <w:color w:val="auto"/>
          <w:sz w:val="24"/>
          <w:szCs w:val="24"/>
          <w:highlight w:val="none"/>
        </w:rPr>
        <w:t>履约保证金：</w:t>
      </w:r>
    </w:p>
    <w:p w14:paraId="4D6FDC5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 xml:space="preserve"> 5 </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544D8948">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14:paraId="2453EF0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450441B7">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w:t>
      </w:r>
    </w:p>
    <w:p w14:paraId="7B646F7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185B807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7、货物包装方式、安装</w:t>
      </w:r>
    </w:p>
    <w:p w14:paraId="4B408E48">
      <w:pPr>
        <w:numPr>
          <w:ilvl w:val="0"/>
          <w:numId w:val="0"/>
        </w:numPr>
        <w:spacing w:line="440" w:lineRule="exact"/>
        <w:ind w:firstLine="481"/>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14:paraId="5D173A39">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14:paraId="06E40EFB">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8.1保修期为一年，自采购人验收合格之日算起。在保修期内，如产品因质量问题、安装工艺问题发生故障或损坏，由成交供应商免费维修或更换，供应商在收到采购人故障报修后30分钟内必须抵达现场。成交供应商不在约定期限内，派人修理，采购人可委托其他人员修理，保修费用从质量保修金内扣除。</w:t>
      </w:r>
    </w:p>
    <w:p w14:paraId="1A744FDC">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.2成交供应商在质保期内需每周至少一次前往项目进行定期检查、回访，以确保系统功能正常。</w:t>
      </w:r>
    </w:p>
    <w:p w14:paraId="1164E706">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.3人员要求：成交人安排的现场管理和施工人员需具备相应的专业技能，如：电工需持电工证上岗、焊工需持焊工证上岗等，根据工程特点合理安排人员。</w:t>
      </w:r>
    </w:p>
    <w:p w14:paraId="079FF5FC">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.4建筑垃圾清理费用由成交人承担，采购人不再额外支付费用。</w:t>
      </w:r>
    </w:p>
    <w:p w14:paraId="18EDC75B">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.5施工过程须遵守国家及行业相关法律、法规和采购人的相关管理规定。</w:t>
      </w:r>
    </w:p>
    <w:p w14:paraId="312FCCAA">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.6文明施工和安全生产应满足国家、省、市政府、主管部门颁布的安全生产规程与规定，《建筑施工安全检查标准》（JGJ59-2011）、《国家建设工程安全生产管理条例》以及工程所在地相关规定达到合格标准。</w:t>
      </w:r>
    </w:p>
    <w:p w14:paraId="56CF89BC">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.7成交人应对其承包范围内的所有人员、材料、机械设备和施工操作的稳定性和安全性负全部责任，并且应充分重视对施工现场的所有人员安全教育、安全防患和安全管理。</w:t>
      </w:r>
    </w:p>
    <w:p w14:paraId="1DEC4C0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0514765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9.1验收应按照竞价文件、成交供应商的报价文件的规定或约定进行，具体如下： </w:t>
      </w:r>
    </w:p>
    <w:p w14:paraId="138239C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7AD0C9F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9.1.2对于特殊或需依据检测结果做出结论的项目应邀请国家认可的质量检测机构或部门参与验收。</w:t>
      </w:r>
    </w:p>
    <w:p w14:paraId="22DEB7E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9.1.3验收结果经采购人与成交供应商双方确认后，双方代表必须按《福建农林大学物资设备验收单》上规定的项目对照合同填好验收结果并签名，采购人最终用户加盖单位公章后，提交相关主管部门备案。</w:t>
      </w:r>
    </w:p>
    <w:p w14:paraId="3E45750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9.1.4如货物在质量保证期内被证明存在缺陷，包括潜在的缺陷或使用不合适的材料，采购人有权凭有关证明文件向成交供应商提出索赔。 </w:t>
      </w:r>
    </w:p>
    <w:p w14:paraId="501A299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9.1.5异议期：货物验收后10个工作日内采购人对货物有异议的，成交供应商应在3个工作日内负责解决，否则视为成交供应商根本违约。</w:t>
      </w:r>
    </w:p>
    <w:p w14:paraId="69D13E5F">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.2 竣工验收</w:t>
      </w:r>
    </w:p>
    <w:p w14:paraId="37F9F8CE">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.2.1 项目竣工验收时未能通过验收的，则成交供应商应当按照验收部门的要求整改，使其达到合格标准，由此造成的费用增加和（或）工期延误责任由成交供应商承担。</w:t>
      </w:r>
    </w:p>
    <w:p w14:paraId="5F2EA509">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.2.2 隐蔽项目未经采购人现场代表验收或验收不合格的，成交供应商擅自进行隐蔽的，责令改正，每发现一次，成交供应商应向采购人支付合同价款的5‰的违约金，同时采购人有权要求成交供应商予以剥开重新检验，检验费用由成交供应商承担。</w:t>
      </w:r>
    </w:p>
    <w:p w14:paraId="7308E5FF">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.2.3 项目违约分包处理。本项目不允许成交供应商以任何名义进行转包和违法分包。如成交供应商将项目进行转包或未经采购人同意擅自分包或违法分包，采购人有权责令其退场、处罚成交供应商10000元，并有权单方面取消成交供应商的承包资格，终止合同，由此产生的责任和损失均由成交供应商负责，采购人有权向成交供应商索赔。</w:t>
      </w:r>
    </w:p>
    <w:p w14:paraId="377ECC11">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.2.4 诉讼相关费用承担。若因成交供应商未履行本合同项下义务导致采购人所产生的一切损失（包括但不限于人身财产的损失、律师费、诉讼费、保全费、鉴定费等），均由成交供应商承担赔偿责任。</w:t>
      </w:r>
    </w:p>
    <w:p w14:paraId="7B83597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3AABC87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10.1成交供应商按合同清单上的货物运达指定地点并安装调试完成后，采购人应严格按照竞价文件要求在双方约定的时间内进行验收，采购人无正当理由不得无故拖延验收时间。</w:t>
      </w:r>
    </w:p>
    <w:p w14:paraId="71FB31A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10.2成交供应商所交货物不符合合同要求的，采购人有权拒收并没收其履约保证金，且涉及到的部分合同条款采购人有权终止履行。</w:t>
      </w:r>
    </w:p>
    <w:p w14:paraId="5D50C92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10.3成交供应商不能按时交付货物的，采购人有权没收其履约保证金，成交供应商逾期交付货物，应向采购人每日偿付货款5‰的违约金，逾期超过15日的，采购人有权单方解除合同。 </w:t>
      </w:r>
    </w:p>
    <w:p w14:paraId="1CFA647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10.4成交供应商未经采购人同意单方面终止合同的，成交供应商除了应向采购人赔偿因合同终止导致的损失外，还应向采购人偿付该合同款总额30%的违约金。 </w:t>
      </w:r>
    </w:p>
    <w:p w14:paraId="26054D7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10.5因成交供应商违约对采购人造成损失的赔偿金及合同约定的违约金均可由采购人从未支付的合同款或履约保证金中扣除。 </w:t>
      </w:r>
    </w:p>
    <w:p w14:paraId="262EE08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10.6 因采购人原因导致成交供应商未能按合同约定履行的，成交供应商可免于承担违约责任。</w:t>
      </w:r>
    </w:p>
    <w:p w14:paraId="7198A9CD">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10.7</w:t>
      </w:r>
      <w:r>
        <w:rPr>
          <w:rFonts w:hint="eastAsia" w:ascii="宋体" w:hAnsi="宋体"/>
          <w:color w:val="auto"/>
          <w:sz w:val="24"/>
          <w:szCs w:val="24"/>
          <w:highlight w:val="none"/>
        </w:rPr>
        <w:t>由于成交人原因造成工期延误，每延误一天，按造价金额5%/天支付违约金；误期赔偿费限额为当项施工项目合同价的30%；超过30%采购人有权单方解除合同，延误工期违约金由采购人直接从成交人的工程款中扣除。</w:t>
      </w:r>
    </w:p>
    <w:p w14:paraId="4F01F8F1">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10.8</w:t>
      </w:r>
      <w:r>
        <w:rPr>
          <w:rFonts w:hint="eastAsia" w:ascii="宋体" w:hAnsi="宋体"/>
          <w:color w:val="auto"/>
          <w:sz w:val="24"/>
          <w:szCs w:val="24"/>
          <w:highlight w:val="none"/>
        </w:rPr>
        <w:t>成交人应安排项目负责人及其他技术管理骨干及时到岗到位，成交人未经采购人批准，不得更换投标时承诺的上述拟派出施工现场主要施工管理人员，更换项目经理每人20000元/人/次，更换安全员10000元/人/次。</w:t>
      </w:r>
    </w:p>
    <w:p w14:paraId="1D290C3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42E7540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7BB2A9D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5F1FEAF9">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3EEC800A">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0ACE87CC">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w:t>
      </w:r>
      <w:r>
        <w:rPr>
          <w:rFonts w:hint="eastAsia" w:ascii="宋体" w:hAnsi="宋体" w:cs="新宋体"/>
          <w:color w:val="auto"/>
          <w:kern w:val="0"/>
          <w:sz w:val="24"/>
          <w:szCs w:val="22"/>
          <w:highlight w:val="none"/>
        </w:rPr>
        <w:t>报价应包含本项目履约相关的一切费用</w:t>
      </w:r>
      <w:r>
        <w:rPr>
          <w:rFonts w:hint="eastAsia" w:ascii="宋体" w:hAnsi="宋体" w:cs="新宋体"/>
          <w:color w:val="auto"/>
          <w:kern w:val="0"/>
          <w:sz w:val="24"/>
          <w:szCs w:val="22"/>
          <w:highlight w:val="none"/>
        </w:rPr>
        <w:t>。</w:t>
      </w:r>
    </w:p>
    <w:p w14:paraId="2A21277C">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46C76983">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3FFD4273">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09B452B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6D2EE6FC">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26C5B34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08A1A8D9">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222E433F">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4C23342D">
      <w:pPr>
        <w:pStyle w:val="6"/>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详见网上竞价文件第二章(资格标准)。</w:t>
      </w:r>
    </w:p>
    <w:p w14:paraId="397B5879">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竞价人在网上竞价报名截止时间前须将电子版报价文件上传至招标代理公司系统，报价文件须加盖公章。未按以上要求上传报价的竞价人，将导致其竞价资格被拒绝。</w:t>
      </w:r>
    </w:p>
    <w:p w14:paraId="44E308F5">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22F8C8F7">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02B15EC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30F219D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14:paraId="7AC0379E">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0FFD03D5">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01C4C62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w:t>
      </w:r>
      <w:r>
        <w:rPr>
          <w:rFonts w:hint="eastAsia" w:ascii="宋体" w:hAnsi="宋体" w:cs="宋体"/>
          <w:bCs/>
          <w:color w:val="auto"/>
          <w:kern w:val="0"/>
          <w:sz w:val="24"/>
          <w:szCs w:val="24"/>
          <w:highlight w:val="none"/>
        </w:rPr>
        <w:t>中国招标投标公共服务平台（http://www.cebpubservice.com/）、工采通电子招投标交易平台（http://www.easy-prt.com）、福建省金丰招标代理有限公司(http://www.fjjfjt.com)</w:t>
      </w:r>
      <w:r>
        <w:rPr>
          <w:rFonts w:hint="eastAsia" w:ascii="宋体" w:hAnsi="宋体" w:cs="宋体"/>
          <w:bCs/>
          <w:color w:val="auto"/>
          <w:kern w:val="0"/>
          <w:sz w:val="24"/>
          <w:szCs w:val="24"/>
          <w:highlight w:val="none"/>
        </w:rPr>
        <w:t>进行发布。网上竞价的报价时限为，在报价时限截止前，潜在竞价人可通过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110681C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27FD5B93">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354A43A5">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1004A7D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410682BA">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25F223F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468C48A5">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00679240">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7CC5164D">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32964FC2">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406060A3">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18C1D43C">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468562F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5A22B94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073CC1BC">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342615FD">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w:t>
      </w:r>
      <w:r>
        <w:rPr>
          <w:rFonts w:hint="eastAsia" w:ascii="宋体" w:hAnsi="宋体" w:cs="宋体"/>
          <w:bCs/>
          <w:color w:val="auto"/>
          <w:kern w:val="0"/>
          <w:sz w:val="24"/>
          <w:szCs w:val="24"/>
          <w:highlight w:val="none"/>
        </w:rPr>
        <w:t>中国招标投标公共服务平台、工采通电子招投标交易平台</w:t>
      </w:r>
      <w:r>
        <w:rPr>
          <w:rFonts w:hint="eastAsia" w:ascii="宋体" w:hAnsi="宋体" w:cs="宋体"/>
          <w:bCs/>
          <w:color w:val="auto"/>
          <w:kern w:val="0"/>
          <w:sz w:val="24"/>
          <w:szCs w:val="24"/>
          <w:highlight w:val="none"/>
        </w:rPr>
        <w:t>、</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698C8E59">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50A545E2">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39C2A9A2">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3225</w:t>
      </w:r>
      <w:r>
        <w:rPr>
          <w:rFonts w:hint="eastAsia" w:ascii="宋体" w:hAnsi="宋体" w:cs="宋体"/>
          <w:b/>
          <w:bCs w:val="0"/>
          <w:color w:val="auto"/>
          <w:kern w:val="0"/>
          <w:sz w:val="24"/>
          <w:szCs w:val="24"/>
          <w:highlight w:val="none"/>
        </w:rPr>
        <w:t>元整</w:t>
      </w:r>
      <w:r>
        <w:rPr>
          <w:rFonts w:hint="eastAsia" w:ascii="宋体" w:hAnsi="宋体" w:cs="宋体"/>
          <w:bCs/>
          <w:color w:val="auto"/>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color w:val="auto"/>
          <w:kern w:val="0"/>
          <w:sz w:val="24"/>
          <w:szCs w:val="24"/>
          <w:highlight w:val="none"/>
        </w:rPr>
        <w:t>（缴纳保证金账户信息：开 户 名：</w:t>
      </w:r>
      <w:r>
        <w:rPr>
          <w:rFonts w:hint="eastAsia" w:ascii="宋体" w:hAnsi="宋体" w:cs="宋体"/>
          <w:b/>
          <w:color w:val="auto"/>
          <w:kern w:val="0"/>
          <w:sz w:val="24"/>
          <w:szCs w:val="24"/>
          <w:highlight w:val="none"/>
          <w:lang w:val="zh-CN"/>
        </w:rPr>
        <w:t>福建省金丰招标代理有限公司；</w:t>
      </w:r>
      <w:r>
        <w:rPr>
          <w:rFonts w:hint="eastAsia" w:ascii="宋体" w:hAnsi="宋体" w:cs="宋体"/>
          <w:b/>
          <w:color w:val="auto"/>
          <w:kern w:val="0"/>
          <w:sz w:val="24"/>
          <w:szCs w:val="24"/>
          <w:highlight w:val="none"/>
        </w:rPr>
        <w:t>开 户 行：</w:t>
      </w:r>
      <w:r>
        <w:rPr>
          <w:rFonts w:hint="eastAsia" w:ascii="宋体" w:hAnsi="宋体" w:cs="宋体"/>
          <w:b/>
          <w:color w:val="auto"/>
          <w:kern w:val="0"/>
          <w:sz w:val="24"/>
          <w:szCs w:val="24"/>
          <w:highlight w:val="none"/>
          <w:lang w:val="zh-CN"/>
        </w:rPr>
        <w:t>中国工商银行福州三叉街支行；</w:t>
      </w:r>
      <w:r>
        <w:rPr>
          <w:rFonts w:hint="eastAsia" w:ascii="宋体" w:hAnsi="宋体" w:cs="宋体"/>
          <w:b/>
          <w:color w:val="auto"/>
          <w:kern w:val="0"/>
          <w:sz w:val="24"/>
          <w:szCs w:val="24"/>
          <w:highlight w:val="none"/>
        </w:rPr>
        <w:t xml:space="preserve"> 账 号：</w:t>
      </w:r>
      <w:r>
        <w:rPr>
          <w:rFonts w:hint="eastAsia" w:ascii="宋体" w:hAnsi="宋体" w:cs="宋体"/>
          <w:b/>
          <w:color w:val="auto"/>
          <w:kern w:val="0"/>
          <w:sz w:val="24"/>
          <w:szCs w:val="24"/>
          <w:highlight w:val="none"/>
          <w:lang w:val="zh-CN"/>
        </w:rPr>
        <w:t>1402024319600052467。</w:t>
      </w:r>
      <w:r>
        <w:rPr>
          <w:rFonts w:hint="eastAsia" w:ascii="宋体" w:hAnsi="宋体"/>
          <w:b/>
          <w:color w:val="auto"/>
          <w:sz w:val="24"/>
          <w:szCs w:val="24"/>
          <w:highlight w:val="none"/>
        </w:rPr>
        <w:t>）</w:t>
      </w:r>
    </w:p>
    <w:p w14:paraId="03AA265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2A458B21">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62AFB864">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66D6D701">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481C3439">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3492F278">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1F59A17B">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12F68CD0">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047BFBCE">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165ED67D">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348E4830">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5A0B2645">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0D1392D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41DCE011">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4330E8AB">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736F6610">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04D80A7A">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48704869">
      <w:pPr>
        <w:autoSpaceDN w:val="0"/>
        <w:spacing w:line="360" w:lineRule="auto"/>
        <w:jc w:val="center"/>
        <w:rPr>
          <w:rFonts w:ascii="宋体" w:hAnsi="宋体"/>
          <w:b/>
          <w:color w:val="auto"/>
          <w:sz w:val="28"/>
          <w:szCs w:val="28"/>
          <w:highlight w:val="none"/>
        </w:rPr>
      </w:pPr>
      <w:r>
        <w:rPr>
          <w:rFonts w:ascii="宋体" w:hAnsi="宋体"/>
          <w:color w:val="auto"/>
          <w:sz w:val="24"/>
          <w:szCs w:val="24"/>
          <w:highlight w:val="none"/>
        </w:rPr>
        <w:br w:type="page"/>
      </w:r>
      <w:r>
        <w:rPr>
          <w:rStyle w:val="24"/>
          <w:rFonts w:hint="eastAsia" w:ascii="宋体" w:hAnsi="宋体"/>
          <w:color w:val="auto"/>
          <w:sz w:val="28"/>
          <w:szCs w:val="28"/>
          <w:highlight w:val="none"/>
        </w:rPr>
        <w:t>福建农林大学网上竞价（货物类）</w:t>
      </w:r>
      <w:r>
        <w:rPr>
          <w:rStyle w:val="24"/>
          <w:rFonts w:ascii="宋体" w:hAnsi="宋体"/>
          <w:color w:val="auto"/>
          <w:sz w:val="28"/>
          <w:szCs w:val="28"/>
          <w:highlight w:val="none"/>
        </w:rPr>
        <w:t>采购合同（参考文本</w:t>
      </w:r>
      <w:r>
        <w:rPr>
          <w:rStyle w:val="24"/>
          <w:rFonts w:hint="eastAsia" w:ascii="宋体" w:hAnsi="宋体"/>
          <w:color w:val="auto"/>
          <w:sz w:val="28"/>
          <w:szCs w:val="28"/>
          <w:highlight w:val="none"/>
          <w:lang w:eastAsia="zh-CN"/>
        </w:rPr>
        <w:t>2025年05月01日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p w14:paraId="4A4264B6">
      <w:pPr>
        <w:pStyle w:val="17"/>
        <w:spacing w:before="0" w:beforeAutospacing="0" w:after="0" w:afterAutospacing="0" w:line="360" w:lineRule="auto"/>
        <w:jc w:val="center"/>
        <w:rPr>
          <w:rFonts w:hint="default" w:ascii="宋体" w:hAnsi="宋体" w:eastAsia="宋体"/>
          <w:b/>
          <w:color w:val="auto"/>
          <w:sz w:val="28"/>
          <w:szCs w:val="28"/>
          <w:highlight w:val="none"/>
          <w:lang w:val="en-US" w:eastAsia="zh-CN"/>
        </w:rPr>
      </w:pPr>
      <w:r>
        <w:rPr>
          <w:rStyle w:val="24"/>
          <w:rFonts w:hint="eastAsia" w:ascii="宋体" w:hAnsi="宋体"/>
          <w:color w:val="auto"/>
          <w:sz w:val="28"/>
          <w:szCs w:val="28"/>
          <w:highlight w:val="none"/>
          <w:lang w:val="en-US" w:eastAsia="zh-CN"/>
        </w:rPr>
        <w:t xml:space="preserve">          </w:t>
      </w:r>
      <w:r>
        <w:rPr>
          <w:rStyle w:val="24"/>
          <w:rFonts w:ascii="宋体" w:hAnsi="宋体"/>
          <w:color w:val="auto"/>
          <w:sz w:val="28"/>
          <w:szCs w:val="28"/>
          <w:highlight w:val="none"/>
        </w:rPr>
        <w:t>编制说明</w:t>
      </w:r>
      <w:r>
        <w:rPr>
          <w:rStyle w:val="24"/>
          <w:rFonts w:hint="eastAsia" w:ascii="宋体" w:hAnsi="宋体"/>
          <w:color w:val="auto"/>
          <w:sz w:val="28"/>
          <w:szCs w:val="28"/>
          <w:highlight w:val="none"/>
          <w:lang w:val="en-US" w:eastAsia="zh-CN"/>
        </w:rPr>
        <w:t xml:space="preserve">          </w:t>
      </w:r>
      <w:r>
        <w:rPr>
          <w:rFonts w:hint="eastAsia" w:ascii="宋体" w:hAnsi="宋体"/>
          <w:color w:val="auto"/>
          <w:sz w:val="24"/>
          <w:szCs w:val="24"/>
          <w:highlight w:val="none"/>
          <w:lang w:val="en-US" w:eastAsia="zh-CN"/>
        </w:rPr>
        <w:t>合同编号：WJ2025XXX</w:t>
      </w:r>
    </w:p>
    <w:p w14:paraId="2EEAF6E2">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1、签订合同应遵守</w:t>
      </w:r>
      <w:r>
        <w:rPr>
          <w:rStyle w:val="24"/>
          <w:rFonts w:hint="eastAsia" w:ascii="宋体" w:hAnsi="宋体"/>
          <w:color w:val="auto"/>
          <w:szCs w:val="24"/>
          <w:highlight w:val="none"/>
        </w:rPr>
        <w:t>《中华人民共和国政府采购法》、《中华人民共和国民法典》</w:t>
      </w:r>
      <w:r>
        <w:rPr>
          <w:rStyle w:val="24"/>
          <w:rFonts w:ascii="宋体" w:hAnsi="宋体"/>
          <w:color w:val="auto"/>
          <w:szCs w:val="24"/>
          <w:highlight w:val="none"/>
        </w:rPr>
        <w:t>。</w:t>
      </w:r>
    </w:p>
    <w:p w14:paraId="7475ACB8">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2、签订合同时，采购人与</w:t>
      </w:r>
      <w:r>
        <w:rPr>
          <w:rStyle w:val="24"/>
          <w:rFonts w:hint="eastAsia" w:ascii="宋体" w:hAnsi="宋体" w:cs="宋体"/>
          <w:color w:val="auto"/>
          <w:szCs w:val="24"/>
          <w:highlight w:val="none"/>
        </w:rPr>
        <w:t>成交供应商</w:t>
      </w:r>
      <w:r>
        <w:rPr>
          <w:rStyle w:val="24"/>
          <w:rFonts w:ascii="宋体" w:hAnsi="宋体"/>
          <w:color w:val="auto"/>
          <w:szCs w:val="24"/>
          <w:highlight w:val="none"/>
        </w:rPr>
        <w:t>应结合</w:t>
      </w:r>
      <w:r>
        <w:rPr>
          <w:rStyle w:val="24"/>
          <w:rFonts w:hint="eastAsia" w:ascii="宋体" w:hAnsi="宋体"/>
          <w:color w:val="auto"/>
          <w:szCs w:val="24"/>
          <w:highlight w:val="none"/>
        </w:rPr>
        <w:t>竞价文件</w:t>
      </w:r>
      <w:r>
        <w:rPr>
          <w:rStyle w:val="24"/>
          <w:rFonts w:ascii="宋体" w:hAnsi="宋体"/>
          <w:color w:val="auto"/>
          <w:szCs w:val="24"/>
          <w:highlight w:val="none"/>
        </w:rPr>
        <w:t>规定填</w:t>
      </w:r>
      <w:r>
        <w:rPr>
          <w:rStyle w:val="24"/>
          <w:rFonts w:hint="eastAsia" w:ascii="宋体" w:hAnsi="宋体"/>
          <w:color w:val="auto"/>
          <w:szCs w:val="24"/>
          <w:highlight w:val="none"/>
        </w:rPr>
        <w:t>写</w:t>
      </w:r>
      <w:r>
        <w:rPr>
          <w:rStyle w:val="24"/>
          <w:rFonts w:ascii="宋体" w:hAnsi="宋体"/>
          <w:color w:val="auto"/>
          <w:szCs w:val="24"/>
          <w:highlight w:val="none"/>
        </w:rPr>
        <w:t>相应内容。</w:t>
      </w:r>
      <w:r>
        <w:rPr>
          <w:rStyle w:val="24"/>
          <w:rFonts w:hint="eastAsia" w:ascii="宋体" w:hAnsi="宋体"/>
          <w:color w:val="auto"/>
          <w:szCs w:val="24"/>
          <w:highlight w:val="none"/>
        </w:rPr>
        <w:t>竞价文件</w:t>
      </w:r>
      <w:r>
        <w:rPr>
          <w:rStyle w:val="24"/>
          <w:rFonts w:ascii="宋体" w:hAnsi="宋体"/>
          <w:color w:val="auto"/>
          <w:szCs w:val="24"/>
          <w:highlight w:val="none"/>
        </w:rPr>
        <w:t>已有规定的，双方均不得变更或调整；</w:t>
      </w:r>
      <w:r>
        <w:rPr>
          <w:rStyle w:val="24"/>
          <w:rFonts w:hint="eastAsia" w:ascii="宋体" w:hAnsi="宋体"/>
          <w:color w:val="auto"/>
          <w:szCs w:val="24"/>
          <w:highlight w:val="none"/>
        </w:rPr>
        <w:t>竞价文件</w:t>
      </w:r>
      <w:r>
        <w:rPr>
          <w:rStyle w:val="24"/>
          <w:rFonts w:ascii="宋体" w:hAnsi="宋体"/>
          <w:color w:val="auto"/>
          <w:szCs w:val="24"/>
          <w:highlight w:val="none"/>
        </w:rPr>
        <w:t>未作规定的，双方可通过友好协商进行约定。</w:t>
      </w:r>
    </w:p>
    <w:p w14:paraId="019334CE">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3、国家有关部门</w:t>
      </w:r>
      <w:r>
        <w:rPr>
          <w:rStyle w:val="24"/>
          <w:rFonts w:hint="eastAsia" w:ascii="宋体" w:hAnsi="宋体"/>
          <w:color w:val="auto"/>
          <w:szCs w:val="24"/>
          <w:highlight w:val="none"/>
        </w:rPr>
        <w:t>若</w:t>
      </w:r>
      <w:r>
        <w:rPr>
          <w:rStyle w:val="24"/>
          <w:rFonts w:ascii="宋体" w:hAnsi="宋体"/>
          <w:color w:val="auto"/>
          <w:szCs w:val="24"/>
          <w:highlight w:val="none"/>
        </w:rPr>
        <w:t>对合同有规范文本的，可使用相应合同文本。</w:t>
      </w:r>
    </w:p>
    <w:p w14:paraId="2E7EDDA6">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ascii="宋体" w:hAnsi="宋体"/>
          <w:color w:val="auto"/>
          <w:szCs w:val="24"/>
          <w:highlight w:val="none"/>
          <w:u w:val="single"/>
        </w:rPr>
        <w:t>福建农林大学</w:t>
      </w:r>
    </w:p>
    <w:p w14:paraId="124E4DC9">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1987419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29F40D3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7EDA7A6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1C4480B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w:t>
      </w:r>
      <w:r>
        <w:rPr>
          <w:rFonts w:ascii="宋体" w:hAnsi="宋体"/>
          <w:color w:val="auto"/>
          <w:szCs w:val="24"/>
          <w:highlight w:val="none"/>
        </w:rPr>
        <w:t>文件；</w:t>
      </w:r>
    </w:p>
    <w:p w14:paraId="363BBE8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2AFEFC2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2、合同标的</w:t>
      </w:r>
    </w:p>
    <w:p w14:paraId="12140AA1">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货物类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30D7C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98" w:type="dxa"/>
            <w:vAlign w:val="center"/>
          </w:tcPr>
          <w:p w14:paraId="1E28FD62">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1126" w:type="dxa"/>
            <w:vAlign w:val="center"/>
          </w:tcPr>
          <w:p w14:paraId="230EFBD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794" w:type="dxa"/>
            <w:vAlign w:val="center"/>
          </w:tcPr>
          <w:p w14:paraId="1FFB3BD2">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货物名称</w:t>
            </w:r>
          </w:p>
        </w:tc>
        <w:tc>
          <w:tcPr>
            <w:tcW w:w="963" w:type="dxa"/>
            <w:vAlign w:val="center"/>
          </w:tcPr>
          <w:p w14:paraId="408A3098">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品牌</w:t>
            </w:r>
          </w:p>
        </w:tc>
        <w:tc>
          <w:tcPr>
            <w:tcW w:w="1341" w:type="dxa"/>
            <w:vAlign w:val="center"/>
          </w:tcPr>
          <w:p w14:paraId="519EBCAE">
            <w:pPr>
              <w:pStyle w:val="17"/>
              <w:spacing w:before="0" w:beforeAutospacing="0" w:after="0" w:afterAutospacing="0"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数量</w:t>
            </w:r>
          </w:p>
          <w:p w14:paraId="49CD938A">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（单位）</w:t>
            </w:r>
          </w:p>
        </w:tc>
        <w:tc>
          <w:tcPr>
            <w:tcW w:w="934" w:type="dxa"/>
            <w:vAlign w:val="center"/>
          </w:tcPr>
          <w:p w14:paraId="3078405B">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单价（元）</w:t>
            </w:r>
          </w:p>
        </w:tc>
        <w:tc>
          <w:tcPr>
            <w:tcW w:w="1050" w:type="dxa"/>
            <w:vAlign w:val="center"/>
          </w:tcPr>
          <w:p w14:paraId="5B1C5E36">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总金额（元）</w:t>
            </w:r>
          </w:p>
        </w:tc>
        <w:tc>
          <w:tcPr>
            <w:tcW w:w="935" w:type="dxa"/>
            <w:vAlign w:val="center"/>
          </w:tcPr>
          <w:p w14:paraId="3A977FF0">
            <w:pPr>
              <w:pStyle w:val="17"/>
              <w:spacing w:before="0" w:beforeAutospacing="0" w:after="0" w:afterAutospacing="0"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产地</w:t>
            </w:r>
          </w:p>
          <w:p w14:paraId="1BEC7755">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类型</w:t>
            </w:r>
          </w:p>
        </w:tc>
        <w:tc>
          <w:tcPr>
            <w:tcW w:w="1211" w:type="dxa"/>
            <w:vAlign w:val="center"/>
          </w:tcPr>
          <w:p w14:paraId="59AE131D">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规格型号</w:t>
            </w:r>
          </w:p>
        </w:tc>
      </w:tr>
      <w:tr w14:paraId="3764B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3E7D3600">
            <w:pPr>
              <w:pStyle w:val="17"/>
              <w:spacing w:before="0" w:beforeAutospacing="0" w:after="0" w:afterAutospacing="0" w:line="360" w:lineRule="auto"/>
              <w:rPr>
                <w:rFonts w:ascii="宋体" w:hAnsi="宋体" w:cs="宋体"/>
                <w:color w:val="auto"/>
                <w:szCs w:val="24"/>
                <w:highlight w:val="none"/>
              </w:rPr>
            </w:pPr>
          </w:p>
        </w:tc>
        <w:tc>
          <w:tcPr>
            <w:tcW w:w="1126" w:type="dxa"/>
          </w:tcPr>
          <w:p w14:paraId="4B06CC2F">
            <w:pPr>
              <w:pStyle w:val="17"/>
              <w:spacing w:before="0" w:beforeAutospacing="0" w:after="0" w:afterAutospacing="0" w:line="360" w:lineRule="auto"/>
              <w:rPr>
                <w:rFonts w:ascii="宋体" w:hAnsi="宋体" w:cs="宋体"/>
                <w:color w:val="auto"/>
                <w:szCs w:val="24"/>
                <w:highlight w:val="none"/>
              </w:rPr>
            </w:pPr>
          </w:p>
        </w:tc>
        <w:tc>
          <w:tcPr>
            <w:tcW w:w="794" w:type="dxa"/>
          </w:tcPr>
          <w:p w14:paraId="54811707">
            <w:pPr>
              <w:pStyle w:val="17"/>
              <w:spacing w:before="0" w:beforeAutospacing="0" w:after="0" w:afterAutospacing="0" w:line="360" w:lineRule="auto"/>
              <w:rPr>
                <w:rFonts w:ascii="宋体" w:hAnsi="宋体" w:cs="宋体"/>
                <w:color w:val="auto"/>
                <w:szCs w:val="24"/>
                <w:highlight w:val="none"/>
              </w:rPr>
            </w:pPr>
          </w:p>
        </w:tc>
        <w:tc>
          <w:tcPr>
            <w:tcW w:w="963" w:type="dxa"/>
          </w:tcPr>
          <w:p w14:paraId="3A37BFFC">
            <w:pPr>
              <w:pStyle w:val="17"/>
              <w:spacing w:before="0" w:beforeAutospacing="0" w:after="0" w:afterAutospacing="0" w:line="360" w:lineRule="auto"/>
              <w:rPr>
                <w:rFonts w:ascii="宋体" w:hAnsi="宋体" w:cs="宋体"/>
                <w:color w:val="auto"/>
                <w:szCs w:val="24"/>
                <w:highlight w:val="none"/>
              </w:rPr>
            </w:pPr>
          </w:p>
        </w:tc>
        <w:tc>
          <w:tcPr>
            <w:tcW w:w="1341" w:type="dxa"/>
          </w:tcPr>
          <w:p w14:paraId="06984B2D">
            <w:pPr>
              <w:pStyle w:val="17"/>
              <w:spacing w:before="0" w:beforeAutospacing="0" w:after="0" w:afterAutospacing="0" w:line="360" w:lineRule="auto"/>
              <w:rPr>
                <w:rFonts w:ascii="宋体" w:hAnsi="宋体" w:cs="宋体"/>
                <w:color w:val="auto"/>
                <w:szCs w:val="24"/>
                <w:highlight w:val="none"/>
              </w:rPr>
            </w:pPr>
          </w:p>
        </w:tc>
        <w:tc>
          <w:tcPr>
            <w:tcW w:w="934" w:type="dxa"/>
          </w:tcPr>
          <w:p w14:paraId="71F2B389">
            <w:pPr>
              <w:pStyle w:val="17"/>
              <w:spacing w:before="0" w:beforeAutospacing="0" w:after="0" w:afterAutospacing="0" w:line="360" w:lineRule="auto"/>
              <w:rPr>
                <w:rFonts w:ascii="宋体" w:hAnsi="宋体" w:cs="宋体"/>
                <w:color w:val="auto"/>
                <w:szCs w:val="24"/>
                <w:highlight w:val="none"/>
              </w:rPr>
            </w:pPr>
          </w:p>
        </w:tc>
        <w:tc>
          <w:tcPr>
            <w:tcW w:w="1050" w:type="dxa"/>
          </w:tcPr>
          <w:p w14:paraId="5F8A9D39">
            <w:pPr>
              <w:pStyle w:val="17"/>
              <w:spacing w:before="0" w:beforeAutospacing="0" w:after="0" w:afterAutospacing="0" w:line="360" w:lineRule="auto"/>
              <w:rPr>
                <w:rFonts w:ascii="宋体" w:hAnsi="宋体" w:cs="宋体"/>
                <w:color w:val="auto"/>
                <w:szCs w:val="24"/>
                <w:highlight w:val="none"/>
              </w:rPr>
            </w:pPr>
          </w:p>
        </w:tc>
        <w:tc>
          <w:tcPr>
            <w:tcW w:w="935" w:type="dxa"/>
          </w:tcPr>
          <w:p w14:paraId="7866CCC9">
            <w:pPr>
              <w:pStyle w:val="17"/>
              <w:spacing w:before="0" w:beforeAutospacing="0" w:after="0" w:afterAutospacing="0" w:line="360" w:lineRule="auto"/>
              <w:rPr>
                <w:rFonts w:ascii="宋体" w:hAnsi="宋体" w:cs="宋体"/>
                <w:color w:val="auto"/>
                <w:szCs w:val="24"/>
                <w:highlight w:val="none"/>
              </w:rPr>
            </w:pPr>
          </w:p>
        </w:tc>
        <w:tc>
          <w:tcPr>
            <w:tcW w:w="1211" w:type="dxa"/>
          </w:tcPr>
          <w:p w14:paraId="6E596AD6">
            <w:pPr>
              <w:pStyle w:val="17"/>
              <w:spacing w:before="0" w:beforeAutospacing="0" w:after="0" w:afterAutospacing="0" w:line="360" w:lineRule="auto"/>
              <w:rPr>
                <w:rFonts w:ascii="宋体" w:hAnsi="宋体" w:cs="宋体"/>
                <w:color w:val="auto"/>
                <w:szCs w:val="24"/>
                <w:highlight w:val="none"/>
              </w:rPr>
            </w:pPr>
          </w:p>
        </w:tc>
      </w:tr>
    </w:tbl>
    <w:p w14:paraId="2A9FA77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46D918C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3.1合同总金额为人民币大写：</w:t>
      </w:r>
      <w:r>
        <w:rPr>
          <w:rFonts w:ascii="宋体" w:hAnsi="宋体"/>
          <w:color w:val="auto"/>
          <w:szCs w:val="24"/>
          <w:highlight w:val="none"/>
          <w:u w:val="single"/>
        </w:rPr>
        <w:t>              </w:t>
      </w:r>
      <w:r>
        <w:rPr>
          <w:rFonts w:ascii="宋体" w:hAnsi="宋体"/>
          <w:color w:val="auto"/>
          <w:szCs w:val="24"/>
          <w:highlight w:val="none"/>
        </w:rPr>
        <w:t>元（￥</w:t>
      </w:r>
      <w:r>
        <w:rPr>
          <w:rFonts w:ascii="宋体" w:hAnsi="宋体"/>
          <w:color w:val="auto"/>
          <w:szCs w:val="24"/>
          <w:highlight w:val="none"/>
          <w:u w:val="single"/>
        </w:rPr>
        <w:t>              </w:t>
      </w:r>
      <w:r>
        <w:rPr>
          <w:rFonts w:ascii="宋体" w:hAnsi="宋体"/>
          <w:color w:val="auto"/>
          <w:szCs w:val="24"/>
          <w:highlight w:val="none"/>
        </w:rPr>
        <w:t>）。</w:t>
      </w:r>
    </w:p>
    <w:p w14:paraId="512BA3B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30181FBF">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4.1交付时间：合同签订之日起个日历日内供货并安装调试完毕，甲方在规定期限内组织验收。若因甲方原因或不可抗力等因素导致的延迟交付，交付期可顺延。</w:t>
      </w:r>
    </w:p>
    <w:p w14:paraId="1922895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r>
        <w:rPr>
          <w:rFonts w:ascii="宋体" w:hAnsi="宋体"/>
          <w:color w:val="auto"/>
          <w:szCs w:val="24"/>
          <w:highlight w:val="none"/>
        </w:rPr>
        <w:t> </w:t>
      </w:r>
    </w:p>
    <w:p w14:paraId="1178BB1C">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hint="eastAsia" w:ascii="宋体" w:hAnsi="宋体"/>
          <w:color w:val="auto"/>
          <w:sz w:val="24"/>
          <w:szCs w:val="24"/>
          <w:highlight w:val="none"/>
        </w:rPr>
        <w:t>验收合格交付采购人使用。</w:t>
      </w:r>
      <w:r>
        <w:rPr>
          <w:rFonts w:ascii="宋体" w:hAnsi="宋体"/>
          <w:color w:val="auto"/>
          <w:szCs w:val="24"/>
          <w:highlight w:val="none"/>
        </w:rPr>
        <w:t>  </w:t>
      </w:r>
    </w:p>
    <w:p w14:paraId="33C18B9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r>
        <w:rPr>
          <w:rFonts w:hint="eastAsia" w:ascii="宋体" w:hAnsi="宋体"/>
          <w:color w:val="auto"/>
          <w:highlight w:val="none"/>
        </w:rPr>
        <w:t>：</w:t>
      </w:r>
    </w:p>
    <w:p w14:paraId="1FD975F7">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2EB09EF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5.2其他合同标的内容详见本项目相关文件。</w:t>
      </w:r>
    </w:p>
    <w:p w14:paraId="149921D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2122E39D">
      <w:pPr>
        <w:pStyle w:val="17"/>
        <w:spacing w:before="0" w:beforeAutospacing="0" w:after="0" w:afterAutospacing="0" w:line="360" w:lineRule="auto"/>
        <w:ind w:firstLine="480"/>
        <w:rPr>
          <w:rFonts w:ascii="宋体" w:hAnsi="宋体"/>
          <w:color w:val="auto"/>
          <w:highlight w:val="none"/>
        </w:rPr>
      </w:pPr>
      <w:r>
        <w:rPr>
          <w:rFonts w:ascii="宋体" w:hAnsi="宋体"/>
          <w:color w:val="auto"/>
          <w:szCs w:val="24"/>
          <w:highlight w:val="none"/>
        </w:rPr>
        <w:t>6.</w:t>
      </w:r>
      <w:r>
        <w:rPr>
          <w:rFonts w:ascii="宋体" w:hAnsi="宋体"/>
          <w:color w:val="auto"/>
          <w:highlight w:val="none"/>
        </w:rPr>
        <w:t>1验收应按照竞价文件、乙方</w:t>
      </w:r>
      <w:r>
        <w:rPr>
          <w:rFonts w:hint="eastAsia" w:ascii="宋体" w:hAnsi="宋体"/>
          <w:color w:val="auto"/>
          <w:highlight w:val="none"/>
        </w:rPr>
        <w:t>报价文件</w:t>
      </w:r>
      <w:r>
        <w:rPr>
          <w:rFonts w:ascii="宋体" w:hAnsi="宋体"/>
          <w:color w:val="auto"/>
          <w:highlight w:val="none"/>
        </w:rPr>
        <w:t xml:space="preserve">的规定或约定进行，具体如下： </w:t>
      </w:r>
    </w:p>
    <w:p w14:paraId="6CF67572">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57B6F403">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6.1.2对于特殊或需依据检测结果做出结论的项目应邀请国家认可的质量检测机构或部门参与验收。</w:t>
      </w:r>
    </w:p>
    <w:p w14:paraId="19A0EF5B">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6.1.3验收结果经甲乙双方确认后，甲乙双方代表必须按《</w:t>
      </w:r>
      <w:r>
        <w:rPr>
          <w:rFonts w:hint="eastAsia" w:ascii="宋体" w:hAnsi="宋体"/>
          <w:color w:val="auto"/>
          <w:highlight w:val="none"/>
        </w:rPr>
        <w:t>福建农林大学物资设备验收单》</w:t>
      </w:r>
      <w:r>
        <w:rPr>
          <w:rFonts w:ascii="宋体" w:hAnsi="宋体"/>
          <w:color w:val="auto"/>
          <w:highlight w:val="none"/>
        </w:rPr>
        <w:t>上规定的项目对照本合同填好验收结果并签名，甲方最终用户加盖单位公章后，提交相关主管部门备案。</w:t>
      </w:r>
    </w:p>
    <w:p w14:paraId="3CBB5A67">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6.1.4如货物在质量保证期内被证明存在缺陷，包括潜在的缺陷或使用不合适的材料，甲方有权凭有关证明文件向乙方提出索赔。 </w:t>
      </w:r>
    </w:p>
    <w:p w14:paraId="1305F7EA">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6.1.5异议期：货物验收后10个工作日内甲方对货物有异议的，乙方应在</w:t>
      </w:r>
      <w:r>
        <w:rPr>
          <w:rFonts w:hint="eastAsia" w:ascii="宋体" w:hAnsi="宋体"/>
          <w:color w:val="auto"/>
          <w:highlight w:val="none"/>
        </w:rPr>
        <w:t>3</w:t>
      </w:r>
      <w:r>
        <w:rPr>
          <w:rFonts w:ascii="宋体" w:hAnsi="宋体"/>
          <w:color w:val="auto"/>
          <w:highlight w:val="none"/>
        </w:rPr>
        <w:t>个工作日内负责解决，否则视为乙方根本违约。</w:t>
      </w:r>
    </w:p>
    <w:p w14:paraId="2168E9C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639DE5D4">
      <w:pPr>
        <w:pStyle w:val="17"/>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17827C3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14:paraId="578AF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1955BB79">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2E5298C1">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18C4D7BE">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09AC2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A2326C5">
            <w:pPr>
              <w:pStyle w:val="17"/>
              <w:spacing w:before="0" w:beforeAutospacing="0" w:after="0" w:afterAutospacing="0" w:line="360" w:lineRule="auto"/>
              <w:rPr>
                <w:rFonts w:ascii="宋体" w:hAnsi="宋体"/>
                <w:color w:val="auto"/>
                <w:szCs w:val="24"/>
                <w:highlight w:val="none"/>
              </w:rPr>
            </w:pPr>
          </w:p>
        </w:tc>
        <w:tc>
          <w:tcPr>
            <w:tcW w:w="3686" w:type="dxa"/>
          </w:tcPr>
          <w:p w14:paraId="03AA0848">
            <w:pPr>
              <w:pStyle w:val="17"/>
              <w:spacing w:before="0" w:beforeAutospacing="0" w:after="0" w:afterAutospacing="0" w:line="360" w:lineRule="auto"/>
              <w:rPr>
                <w:rFonts w:ascii="宋体" w:hAnsi="宋体"/>
                <w:color w:val="auto"/>
                <w:szCs w:val="24"/>
                <w:highlight w:val="none"/>
              </w:rPr>
            </w:pPr>
          </w:p>
        </w:tc>
        <w:tc>
          <w:tcPr>
            <w:tcW w:w="5521" w:type="dxa"/>
          </w:tcPr>
          <w:p w14:paraId="2F0B8511">
            <w:pPr>
              <w:widowControl/>
              <w:spacing w:line="360" w:lineRule="auto"/>
              <w:rPr>
                <w:rFonts w:ascii="宋体" w:hAnsi="宋体"/>
                <w:color w:val="auto"/>
                <w:highlight w:val="none"/>
              </w:rPr>
            </w:pPr>
            <w:r>
              <w:rPr>
                <w:rFonts w:ascii="宋体" w:hAnsi="宋体" w:cs="宋体"/>
                <w:color w:val="auto"/>
                <w:sz w:val="24"/>
                <w:szCs w:val="24"/>
                <w:highlight w:val="none"/>
              </w:rPr>
              <w:t>设备完成安装、调试及按合同要求验收合格运行一个月后无质量问题</w:t>
            </w:r>
            <w:r>
              <w:rPr>
                <w:rFonts w:hint="eastAsia" w:ascii="宋体" w:hAnsi="宋体" w:cs="宋体"/>
                <w:color w:val="auto"/>
                <w:sz w:val="24"/>
                <w:szCs w:val="24"/>
                <w:highlight w:val="none"/>
              </w:rPr>
              <w:t>的情况</w:t>
            </w:r>
            <w:r>
              <w:rPr>
                <w:rFonts w:ascii="宋体" w:hAnsi="宋体" w:cs="宋体"/>
                <w:color w:val="auto"/>
                <w:sz w:val="24"/>
                <w:szCs w:val="24"/>
                <w:highlight w:val="none"/>
              </w:rPr>
              <w:t>下一次性全额付款（</w:t>
            </w:r>
            <w:r>
              <w:rPr>
                <w:rFonts w:hint="eastAsia" w:ascii="宋体" w:hAnsi="宋体" w:cs="宋体"/>
                <w:color w:val="auto"/>
                <w:sz w:val="24"/>
                <w:szCs w:val="24"/>
                <w:highlight w:val="none"/>
              </w:rPr>
              <w:t>乙方</w:t>
            </w:r>
            <w:r>
              <w:rPr>
                <w:rFonts w:ascii="宋体" w:hAnsi="宋体" w:cs="宋体"/>
                <w:color w:val="auto"/>
                <w:sz w:val="24"/>
                <w:szCs w:val="24"/>
                <w:highlight w:val="none"/>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szCs w:val="24"/>
                <w:highlight w:val="none"/>
              </w:rPr>
              <w:t>止</w:t>
            </w:r>
            <w:r>
              <w:rPr>
                <w:rFonts w:ascii="宋体" w:hAnsi="宋体" w:cs="宋体"/>
                <w:color w:val="auto"/>
                <w:sz w:val="24"/>
                <w:szCs w:val="24"/>
                <w:highlight w:val="none"/>
              </w:rPr>
              <w:t>）</w:t>
            </w:r>
          </w:p>
        </w:tc>
      </w:tr>
    </w:tbl>
    <w:p w14:paraId="2B1B2BF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23A980A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在签订政府采购合同前三日内应向采购人缴纳合同总金额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0D47FFA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007484C9">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02A08E1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2DFABAFD">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按合同清单上的货物运达指定地点并安装调试完成后，甲方应严格按照竞价文件要求在双方约定的时间内进行验收，甲方无正当理由不得无故拖延验收时间。</w:t>
      </w:r>
    </w:p>
    <w:p w14:paraId="321BB2E9">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10.2乙方所交货物不符合本合同要求的，甲方</w:t>
      </w:r>
      <w:r>
        <w:rPr>
          <w:rFonts w:hint="eastAsia" w:ascii="宋体" w:hAnsi="宋体"/>
          <w:color w:val="auto"/>
          <w:szCs w:val="24"/>
          <w:highlight w:val="none"/>
        </w:rPr>
        <w:t>有权拒收并没收其履约保证金</w:t>
      </w:r>
      <w:r>
        <w:rPr>
          <w:rFonts w:ascii="宋体" w:hAnsi="宋体"/>
          <w:color w:val="auto"/>
          <w:highlight w:val="none"/>
        </w:rPr>
        <w:t>，且涉及到的部分合同条款甲方有权终止履行。</w:t>
      </w:r>
    </w:p>
    <w:p w14:paraId="3BCB676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 xml:space="preserve"> 10.3乙方不能按时交付货物的，甲方</w:t>
      </w:r>
      <w:r>
        <w:rPr>
          <w:rFonts w:hint="eastAsia" w:ascii="宋体" w:hAnsi="宋体"/>
          <w:color w:val="auto"/>
          <w:szCs w:val="24"/>
          <w:highlight w:val="none"/>
        </w:rPr>
        <w:t>有权没收其履约保证金</w:t>
      </w:r>
      <w:r>
        <w:rPr>
          <w:rFonts w:ascii="宋体" w:hAnsi="宋体"/>
          <w:color w:val="auto"/>
          <w:highlight w:val="none"/>
        </w:rPr>
        <w:t>，</w:t>
      </w:r>
      <w:r>
        <w:rPr>
          <w:rFonts w:hint="eastAsia" w:ascii="宋体" w:hAnsi="宋体"/>
          <w:color w:val="auto"/>
          <w:szCs w:val="24"/>
          <w:highlight w:val="none"/>
        </w:rPr>
        <w:t>乙方逾期交付货物，应向</w:t>
      </w:r>
      <w:r>
        <w:rPr>
          <w:rFonts w:ascii="宋体" w:hAnsi="宋体"/>
          <w:color w:val="auto"/>
          <w:highlight w:val="none"/>
        </w:rPr>
        <w:t>甲方</w:t>
      </w:r>
      <w:r>
        <w:rPr>
          <w:rFonts w:hint="eastAsia" w:ascii="宋体" w:hAnsi="宋体"/>
          <w:color w:val="auto"/>
          <w:szCs w:val="24"/>
          <w:highlight w:val="none"/>
        </w:rPr>
        <w:t>每日偿付货款5‰的违约金，</w:t>
      </w:r>
      <w:r>
        <w:rPr>
          <w:rFonts w:ascii="宋体" w:hAnsi="宋体"/>
          <w:color w:val="auto"/>
          <w:highlight w:val="none"/>
        </w:rPr>
        <w:t xml:space="preserve">逾期超过15日的，甲方有权单方解除本合同。 </w:t>
      </w:r>
    </w:p>
    <w:p w14:paraId="2D1FDCEE">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10.4乙方未经甲方同意单方面终止合同的，乙方除了应向甲方赔偿因合同终止导致的损失外，还应向甲方偿付该合同款总额30%的违约金。 </w:t>
      </w:r>
    </w:p>
    <w:p w14:paraId="7BAE07A1">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10.5因乙方违约对甲方造成损失的赔偿金及合同约定的违约金均可由甲方从未支付的合同款或履约保证金中扣除。 </w:t>
      </w:r>
    </w:p>
    <w:p w14:paraId="053CC0E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10.6 因甲方原因导致乙方未能按合同约定履行的，乙方可免于承担违约责任。</w:t>
      </w:r>
    </w:p>
    <w:p w14:paraId="5F07F52D">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11、知识产权 </w:t>
      </w:r>
    </w:p>
    <w:p w14:paraId="6918B1C9">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2C22DEA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11.2若乙方提供的采购标的不符合国家知识产权法律、法规的规定或被有关主管机关认定为假冒伪劣品，则乙方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646FA41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6921749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0BC85DD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405D5C0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523D193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3EACD1F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639C975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2B5140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35726BE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26A46597">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14.1货物主要技术参数要求（请按品目详细列明）</w:t>
      </w:r>
    </w:p>
    <w:p w14:paraId="15463731">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若内容较多则详见报价文件。</w:t>
      </w:r>
    </w:p>
    <w:p w14:paraId="15CDD36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14.2质量保证期及售后服务</w:t>
      </w:r>
    </w:p>
    <w:p w14:paraId="57D0D94A">
      <w:pPr>
        <w:pStyle w:val="6"/>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根据竞价文件</w:t>
      </w:r>
      <w:r>
        <w:rPr>
          <w:rFonts w:ascii="宋体" w:hAnsi="宋体"/>
          <w:color w:val="auto"/>
          <w:kern w:val="0"/>
          <w:sz w:val="24"/>
          <w:szCs w:val="24"/>
          <w:highlight w:val="none"/>
        </w:rPr>
        <w:t>/</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相应内容进行填写</w:t>
      </w:r>
      <w:r>
        <w:rPr>
          <w:rFonts w:hint="eastAsia" w:ascii="宋体" w:hAnsi="宋体"/>
          <w:color w:val="auto"/>
          <w:kern w:val="0"/>
          <w:sz w:val="24"/>
          <w:szCs w:val="24"/>
          <w:highlight w:val="none"/>
        </w:rPr>
        <w:t>，特别注意质量保证期有无延长；</w:t>
      </w:r>
    </w:p>
    <w:p w14:paraId="68D2467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291BFD8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4E2BB9D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06363E6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63EA109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71092FA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0C417598">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9A7E8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1A3996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BF10ED">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D7664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1A36E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4CF7F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C16882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C4BB0D">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4DF789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45A50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9F1DC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B47D92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3C9F09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1C54E5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95BC2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4B1A7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F6BA0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1A562D">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CE6BB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4A0F3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22113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403AD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DFC98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B5349E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05970F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D8E8C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22314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110156">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B0926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B8595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9789A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87E9C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BDAC6F">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CD418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8553B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3AC36ADF">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 </w:t>
      </w:r>
    </w:p>
    <w:p w14:paraId="3081AF34">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74615B69">
      <w:pPr>
        <w:pStyle w:val="17"/>
        <w:spacing w:before="0" w:beforeAutospacing="0" w:after="0" w:afterAutospacing="0" w:line="360" w:lineRule="auto"/>
        <w:rPr>
          <w:rFonts w:hint="eastAsia"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5E5A94C2">
      <w:pPr>
        <w:spacing w:line="360" w:lineRule="auto"/>
        <w:jc w:val="center"/>
        <w:rPr>
          <w:rFonts w:ascii="宋体" w:hAnsi="宋体"/>
          <w:b/>
          <w:color w:val="auto"/>
          <w:sz w:val="28"/>
          <w:szCs w:val="28"/>
          <w:highlight w:val="none"/>
        </w:rPr>
      </w:pPr>
      <w:r>
        <w:rPr>
          <w:rFonts w:hint="eastAsia" w:ascii="宋体" w:hAnsi="宋体" w:cs="宋体"/>
          <w:color w:val="auto"/>
          <w:szCs w:val="24"/>
          <w:highlight w:val="none"/>
          <w:lang w:eastAsia="zh-CN"/>
        </w:rPr>
        <w:t>温馨提醒：采购人业主合同签订后要把合同扫描件发到项目群，要把合同签订日期与委托代理人报国资处经办人员，故有写必填的请都要填上去。</w:t>
      </w:r>
      <w:r>
        <w:rPr>
          <w:rStyle w:val="24"/>
          <w:rFonts w:hint="eastAsia" w:ascii="宋体" w:hAnsi="宋体"/>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4"/>
          <w:rFonts w:ascii="宋体" w:hAnsi="宋体"/>
          <w:color w:val="auto"/>
          <w:sz w:val="28"/>
          <w:szCs w:val="28"/>
          <w:highlight w:val="none"/>
        </w:rPr>
        <w:t>（参考文本</w:t>
      </w:r>
      <w:r>
        <w:rPr>
          <w:rStyle w:val="24"/>
          <w:rFonts w:hint="eastAsia" w:ascii="宋体" w:hAnsi="宋体"/>
          <w:color w:val="auto"/>
          <w:sz w:val="28"/>
          <w:szCs w:val="28"/>
          <w:highlight w:val="none"/>
          <w:lang w:eastAsia="zh-CN"/>
        </w:rPr>
        <w:t>2025年05月01日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p w14:paraId="35B3AEB4">
      <w:pPr>
        <w:spacing w:line="360" w:lineRule="auto"/>
        <w:rPr>
          <w:rFonts w:hint="default" w:ascii="宋体" w:hAnsi="宋体" w:eastAsia="宋体"/>
          <w:bCs/>
          <w:color w:val="auto"/>
          <w:sz w:val="24"/>
          <w:szCs w:val="24"/>
          <w:highlight w:val="none"/>
          <w:lang w:val="en-US" w:eastAsia="zh-CN"/>
        </w:rPr>
      </w:pPr>
      <w:r>
        <w:rPr>
          <w:rFonts w:hint="eastAsia" w:ascii="宋体" w:hAnsi="宋体"/>
          <w:color w:val="auto"/>
          <w:sz w:val="24"/>
          <w:szCs w:val="24"/>
          <w:highlight w:val="none"/>
        </w:rPr>
        <w:t xml:space="preserve">项目编号： </w:t>
      </w:r>
      <w:r>
        <w:rPr>
          <w:rFonts w:hint="eastAsia" w:ascii="宋体" w:hAnsi="宋体"/>
          <w:color w:val="auto"/>
          <w:sz w:val="24"/>
          <w:szCs w:val="24"/>
          <w:highlight w:val="none"/>
          <w:lang w:val="en-US" w:eastAsia="zh-CN"/>
        </w:rPr>
        <w:t xml:space="preserve">                                     合同编号：WJ2025XXX</w:t>
      </w:r>
    </w:p>
    <w:p w14:paraId="141AA0EE">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7081F0AE">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31ACA42F">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694BAC7A">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3915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2397A464">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24EA4CA2">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4F757B0C">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44B4331D">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6FC0DA03">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1AD5EF68">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D54EBE5">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0B2F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6EF69B7C">
            <w:pPr>
              <w:rPr>
                <w:rFonts w:ascii="宋体" w:hAnsi="宋体"/>
                <w:color w:val="auto"/>
                <w:sz w:val="24"/>
                <w:szCs w:val="24"/>
                <w:highlight w:val="none"/>
              </w:rPr>
            </w:pPr>
          </w:p>
        </w:tc>
        <w:tc>
          <w:tcPr>
            <w:tcW w:w="993" w:type="dxa"/>
          </w:tcPr>
          <w:p w14:paraId="5D81A0C3">
            <w:pPr>
              <w:rPr>
                <w:rFonts w:ascii="宋体" w:hAnsi="宋体"/>
                <w:color w:val="auto"/>
                <w:sz w:val="24"/>
                <w:szCs w:val="24"/>
                <w:highlight w:val="none"/>
              </w:rPr>
            </w:pPr>
          </w:p>
        </w:tc>
        <w:tc>
          <w:tcPr>
            <w:tcW w:w="1680" w:type="dxa"/>
            <w:vAlign w:val="center"/>
          </w:tcPr>
          <w:p w14:paraId="4E521518">
            <w:pPr>
              <w:rPr>
                <w:rFonts w:ascii="宋体" w:hAnsi="宋体"/>
                <w:b/>
                <w:color w:val="auto"/>
                <w:sz w:val="24"/>
                <w:szCs w:val="24"/>
                <w:highlight w:val="none"/>
              </w:rPr>
            </w:pPr>
          </w:p>
        </w:tc>
        <w:tc>
          <w:tcPr>
            <w:tcW w:w="1050" w:type="dxa"/>
          </w:tcPr>
          <w:p w14:paraId="295E417F">
            <w:pPr>
              <w:rPr>
                <w:rFonts w:ascii="宋体" w:hAnsi="宋体"/>
                <w:color w:val="auto"/>
                <w:sz w:val="24"/>
                <w:szCs w:val="24"/>
                <w:highlight w:val="none"/>
              </w:rPr>
            </w:pPr>
          </w:p>
        </w:tc>
        <w:tc>
          <w:tcPr>
            <w:tcW w:w="840" w:type="dxa"/>
          </w:tcPr>
          <w:p w14:paraId="7148D6CE">
            <w:pPr>
              <w:rPr>
                <w:rFonts w:ascii="宋体" w:hAnsi="宋体"/>
                <w:color w:val="auto"/>
                <w:sz w:val="24"/>
                <w:szCs w:val="24"/>
                <w:highlight w:val="none"/>
              </w:rPr>
            </w:pPr>
          </w:p>
        </w:tc>
        <w:tc>
          <w:tcPr>
            <w:tcW w:w="840" w:type="dxa"/>
          </w:tcPr>
          <w:p w14:paraId="35E6DB5F">
            <w:pPr>
              <w:rPr>
                <w:rFonts w:ascii="宋体" w:hAnsi="宋体"/>
                <w:color w:val="auto"/>
                <w:sz w:val="24"/>
                <w:szCs w:val="24"/>
                <w:highlight w:val="none"/>
              </w:rPr>
            </w:pPr>
          </w:p>
        </w:tc>
        <w:tc>
          <w:tcPr>
            <w:tcW w:w="2100" w:type="dxa"/>
          </w:tcPr>
          <w:p w14:paraId="5FDC733E">
            <w:pPr>
              <w:rPr>
                <w:rFonts w:ascii="宋体" w:hAnsi="宋体"/>
                <w:color w:val="auto"/>
                <w:sz w:val="24"/>
                <w:szCs w:val="24"/>
                <w:highlight w:val="none"/>
              </w:rPr>
            </w:pPr>
          </w:p>
        </w:tc>
      </w:tr>
      <w:tr w14:paraId="1CB6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72EDE4DF">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3ADC0BA0">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1A644C34">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6061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641D7152">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102410DB">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56EEC4EF">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2FBFBBA5">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5FA5288C">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1198FAD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317A7B8E">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5314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280F7311">
            <w:pPr>
              <w:rPr>
                <w:rFonts w:ascii="宋体" w:hAnsi="宋体"/>
                <w:color w:val="auto"/>
                <w:sz w:val="24"/>
                <w:szCs w:val="24"/>
                <w:highlight w:val="none"/>
              </w:rPr>
            </w:pPr>
          </w:p>
        </w:tc>
        <w:tc>
          <w:tcPr>
            <w:tcW w:w="993" w:type="dxa"/>
          </w:tcPr>
          <w:p w14:paraId="5E31B22B">
            <w:pPr>
              <w:rPr>
                <w:rFonts w:ascii="宋体" w:hAnsi="宋体"/>
                <w:color w:val="auto"/>
                <w:sz w:val="24"/>
                <w:szCs w:val="24"/>
                <w:highlight w:val="none"/>
              </w:rPr>
            </w:pPr>
          </w:p>
        </w:tc>
        <w:tc>
          <w:tcPr>
            <w:tcW w:w="1680" w:type="dxa"/>
            <w:vAlign w:val="center"/>
          </w:tcPr>
          <w:p w14:paraId="2423DE0B">
            <w:pPr>
              <w:rPr>
                <w:rFonts w:ascii="宋体" w:hAnsi="宋体"/>
                <w:b/>
                <w:color w:val="auto"/>
                <w:sz w:val="24"/>
                <w:szCs w:val="24"/>
                <w:highlight w:val="none"/>
              </w:rPr>
            </w:pPr>
          </w:p>
        </w:tc>
        <w:tc>
          <w:tcPr>
            <w:tcW w:w="1050" w:type="dxa"/>
          </w:tcPr>
          <w:p w14:paraId="1F35A291">
            <w:pPr>
              <w:rPr>
                <w:rFonts w:ascii="宋体" w:hAnsi="宋体"/>
                <w:color w:val="auto"/>
                <w:sz w:val="24"/>
                <w:szCs w:val="24"/>
                <w:highlight w:val="none"/>
              </w:rPr>
            </w:pPr>
          </w:p>
        </w:tc>
        <w:tc>
          <w:tcPr>
            <w:tcW w:w="840" w:type="dxa"/>
          </w:tcPr>
          <w:p w14:paraId="0765FDEA">
            <w:pPr>
              <w:rPr>
                <w:rFonts w:ascii="宋体" w:hAnsi="宋体"/>
                <w:color w:val="auto"/>
                <w:sz w:val="24"/>
                <w:szCs w:val="24"/>
                <w:highlight w:val="none"/>
              </w:rPr>
            </w:pPr>
          </w:p>
        </w:tc>
        <w:tc>
          <w:tcPr>
            <w:tcW w:w="840" w:type="dxa"/>
          </w:tcPr>
          <w:p w14:paraId="3589FCE3">
            <w:pPr>
              <w:rPr>
                <w:rFonts w:ascii="宋体" w:hAnsi="宋体"/>
                <w:color w:val="auto"/>
                <w:sz w:val="24"/>
                <w:szCs w:val="24"/>
                <w:highlight w:val="none"/>
              </w:rPr>
            </w:pPr>
          </w:p>
        </w:tc>
        <w:tc>
          <w:tcPr>
            <w:tcW w:w="2100" w:type="dxa"/>
          </w:tcPr>
          <w:p w14:paraId="53DECAC3">
            <w:pPr>
              <w:rPr>
                <w:rFonts w:ascii="宋体" w:hAnsi="宋体"/>
                <w:color w:val="auto"/>
                <w:sz w:val="24"/>
                <w:szCs w:val="24"/>
                <w:highlight w:val="none"/>
              </w:rPr>
            </w:pPr>
          </w:p>
        </w:tc>
      </w:tr>
      <w:tr w14:paraId="364B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2797F1F6">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2F066C3A">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712F4F00">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7EB23733">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10AD0E74">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609BF4C5">
      <w:pPr>
        <w:pStyle w:val="17"/>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50F091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2B9B91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6BC4B8">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0ADFCF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6F38F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48085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DF80B9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A44F27">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C6ABF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EC15D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88A36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D6D1D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037E7A">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7CCDBF">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2E56A77">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6C605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B26FEB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0F9B8D">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01B03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85C97CD">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1F906F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102F8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04ABF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F4760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2D83C6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CCC89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48854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99C3EF">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64A41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535CF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1C451E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436368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694CC9">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A0AA1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56C81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3EC0D449">
      <w:pPr>
        <w:pStyle w:val="17"/>
        <w:spacing w:before="75" w:after="75" w:line="360" w:lineRule="auto"/>
        <w:rPr>
          <w:rFonts w:ascii="宋体" w:hAnsi="宋体"/>
          <w:color w:val="auto"/>
          <w:szCs w:val="24"/>
          <w:highlight w:val="none"/>
        </w:rPr>
      </w:pPr>
      <w:r>
        <w:rPr>
          <w:rFonts w:ascii="宋体" w:hAnsi="宋体"/>
          <w:color w:val="auto"/>
          <w:szCs w:val="24"/>
          <w:highlight w:val="none"/>
        </w:rPr>
        <w:t> </w:t>
      </w:r>
    </w:p>
    <w:p w14:paraId="1A53A2CD">
      <w:pPr>
        <w:spacing w:line="480" w:lineRule="exact"/>
        <w:jc w:val="left"/>
        <w:rPr>
          <w:rFonts w:ascii="宋体" w:hAnsi="宋体"/>
          <w:color w:val="auto"/>
          <w:sz w:val="24"/>
          <w:szCs w:val="24"/>
          <w:highlight w:val="none"/>
        </w:rPr>
      </w:pPr>
    </w:p>
    <w:p w14:paraId="084F8644">
      <w:pPr>
        <w:pStyle w:val="17"/>
        <w:spacing w:before="75" w:after="75" w:line="360" w:lineRule="auto"/>
        <w:rPr>
          <w:rFonts w:ascii="宋体" w:hAnsi="宋体"/>
          <w:color w:val="auto"/>
          <w:szCs w:val="24"/>
          <w:highlight w:val="none"/>
        </w:rPr>
      </w:pPr>
    </w:p>
    <w:p w14:paraId="1D406FFD">
      <w:pPr>
        <w:pStyle w:val="17"/>
        <w:spacing w:before="75" w:after="75" w:line="360" w:lineRule="auto"/>
        <w:rPr>
          <w:rFonts w:ascii="宋体" w:hAnsi="宋体"/>
          <w:color w:val="auto"/>
          <w:szCs w:val="24"/>
          <w:highlight w:val="none"/>
        </w:rPr>
      </w:pPr>
    </w:p>
    <w:p w14:paraId="2039942A">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154A1E63">
      <w:pPr>
        <w:rPr>
          <w:rFonts w:ascii="宋体" w:hAnsi="宋体"/>
          <w:color w:val="auto"/>
          <w:highlight w:val="none"/>
        </w:rPr>
      </w:pPr>
    </w:p>
    <w:p w14:paraId="3E22D352">
      <w:pPr>
        <w:pStyle w:val="17"/>
        <w:spacing w:before="75" w:after="75" w:line="360" w:lineRule="auto"/>
        <w:rPr>
          <w:rFonts w:ascii="宋体" w:hAnsi="宋体"/>
          <w:color w:val="auto"/>
          <w:szCs w:val="24"/>
          <w:highlight w:val="none"/>
        </w:rPr>
      </w:pPr>
    </w:p>
    <w:p w14:paraId="00C7BED9">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38CB3A8D">
      <w:pPr>
        <w:pStyle w:val="17"/>
        <w:spacing w:before="75" w:after="75"/>
        <w:rPr>
          <w:rFonts w:ascii="宋体" w:hAnsi="宋体"/>
          <w:color w:val="auto"/>
          <w:szCs w:val="24"/>
          <w:highlight w:val="none"/>
        </w:rPr>
      </w:pPr>
      <w:r>
        <w:rPr>
          <w:rFonts w:ascii="宋体" w:hAnsi="宋体"/>
          <w:color w:val="auto"/>
          <w:szCs w:val="24"/>
          <w:highlight w:val="none"/>
        </w:rPr>
        <w:t>                                                                          </w:t>
      </w:r>
    </w:p>
    <w:p w14:paraId="04E3472E">
      <w:pPr>
        <w:jc w:val="center"/>
        <w:rPr>
          <w:rFonts w:ascii="宋体" w:hAnsi="宋体"/>
          <w:b/>
          <w:color w:val="auto"/>
          <w:sz w:val="32"/>
          <w:highlight w:val="none"/>
        </w:rPr>
      </w:pPr>
    </w:p>
    <w:p w14:paraId="2C4697FD">
      <w:pPr>
        <w:jc w:val="center"/>
        <w:rPr>
          <w:rFonts w:ascii="宋体" w:hAnsi="宋体"/>
          <w:b/>
          <w:color w:val="auto"/>
          <w:sz w:val="32"/>
          <w:highlight w:val="none"/>
        </w:rPr>
      </w:pPr>
    </w:p>
    <w:p w14:paraId="2DCD930D">
      <w:pPr>
        <w:jc w:val="center"/>
        <w:rPr>
          <w:rFonts w:ascii="宋体" w:hAnsi="宋体"/>
          <w:b/>
          <w:color w:val="auto"/>
          <w:sz w:val="32"/>
          <w:highlight w:val="none"/>
        </w:rPr>
      </w:pPr>
    </w:p>
    <w:p w14:paraId="7AF2DD69">
      <w:pPr>
        <w:jc w:val="center"/>
        <w:rPr>
          <w:rFonts w:ascii="宋体" w:hAnsi="宋体"/>
          <w:b/>
          <w:color w:val="auto"/>
          <w:sz w:val="32"/>
          <w:highlight w:val="none"/>
        </w:rPr>
      </w:pPr>
    </w:p>
    <w:p w14:paraId="7750B3F3">
      <w:pPr>
        <w:jc w:val="center"/>
        <w:rPr>
          <w:rFonts w:ascii="宋体" w:hAnsi="宋体"/>
          <w:b/>
          <w:color w:val="auto"/>
          <w:sz w:val="32"/>
          <w:highlight w:val="none"/>
        </w:rPr>
      </w:pPr>
    </w:p>
    <w:p w14:paraId="7036BEA6">
      <w:pPr>
        <w:jc w:val="center"/>
        <w:rPr>
          <w:rFonts w:ascii="宋体" w:hAnsi="宋体"/>
          <w:b/>
          <w:color w:val="auto"/>
          <w:sz w:val="32"/>
          <w:highlight w:val="none"/>
        </w:rPr>
      </w:pPr>
    </w:p>
    <w:p w14:paraId="1EBA9080">
      <w:pPr>
        <w:jc w:val="center"/>
        <w:rPr>
          <w:rFonts w:ascii="宋体" w:hAnsi="宋体"/>
          <w:b/>
          <w:color w:val="auto"/>
          <w:sz w:val="32"/>
          <w:highlight w:val="none"/>
        </w:rPr>
      </w:pPr>
    </w:p>
    <w:p w14:paraId="28ED155B">
      <w:pPr>
        <w:jc w:val="center"/>
        <w:rPr>
          <w:rFonts w:ascii="宋体" w:hAnsi="宋体"/>
          <w:b/>
          <w:color w:val="auto"/>
          <w:sz w:val="32"/>
          <w:highlight w:val="none"/>
        </w:rPr>
      </w:pPr>
    </w:p>
    <w:p w14:paraId="27DE974F">
      <w:pPr>
        <w:jc w:val="both"/>
        <w:rPr>
          <w:rFonts w:ascii="宋体"/>
          <w:b/>
          <w:color w:val="auto"/>
          <w:sz w:val="32"/>
          <w:highlight w:val="none"/>
        </w:rPr>
      </w:pPr>
      <w:r>
        <w:rPr>
          <w:rFonts w:hint="eastAsia" w:ascii="宋体"/>
          <w:b/>
          <w:color w:val="auto"/>
          <w:sz w:val="32"/>
          <w:highlight w:val="none"/>
        </w:rPr>
        <w:t>福建农林大学物资设备验收单（版本：V</w:t>
      </w:r>
      <w:r>
        <w:rPr>
          <w:rFonts w:hint="eastAsia" w:ascii="宋体"/>
          <w:b/>
          <w:color w:val="auto"/>
          <w:sz w:val="32"/>
          <w:highlight w:val="none"/>
          <w:lang w:val="en-US" w:eastAsia="zh-CN"/>
        </w:rPr>
        <w:t>10</w:t>
      </w:r>
      <w:r>
        <w:rPr>
          <w:rFonts w:hint="eastAsia" w:ascii="宋体"/>
          <w:b/>
          <w:color w:val="auto"/>
          <w:sz w:val="32"/>
          <w:highlight w:val="none"/>
        </w:rPr>
        <w:t>）</w:t>
      </w:r>
      <w:r>
        <w:rPr>
          <w:rStyle w:val="24"/>
          <w:rFonts w:ascii="宋体" w:hAnsi="宋体"/>
          <w:color w:val="auto"/>
          <w:sz w:val="28"/>
          <w:szCs w:val="28"/>
          <w:highlight w:val="none"/>
        </w:rPr>
        <w:t>（</w:t>
      </w:r>
      <w:r>
        <w:rPr>
          <w:rStyle w:val="24"/>
          <w:rFonts w:hint="eastAsia" w:ascii="宋体" w:hAnsi="宋体"/>
          <w:color w:val="auto"/>
          <w:sz w:val="28"/>
          <w:szCs w:val="28"/>
          <w:highlight w:val="none"/>
          <w:lang w:eastAsia="zh-CN"/>
        </w:rPr>
        <w:t>2025年05月01日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tbl>
      <w:tblPr>
        <w:tblStyle w:val="21"/>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54"/>
        <w:gridCol w:w="811"/>
        <w:gridCol w:w="331"/>
        <w:gridCol w:w="1594"/>
        <w:gridCol w:w="397"/>
        <w:gridCol w:w="1359"/>
        <w:gridCol w:w="349"/>
        <w:gridCol w:w="951"/>
        <w:gridCol w:w="820"/>
        <w:gridCol w:w="1057"/>
      </w:tblGrid>
      <w:tr w14:paraId="0288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pct"/>
            <w:gridSpan w:val="2"/>
            <w:vAlign w:val="center"/>
          </w:tcPr>
          <w:p w14:paraId="20FC305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410" w:type="pct"/>
            <w:gridSpan w:val="5"/>
            <w:vAlign w:val="center"/>
          </w:tcPr>
          <w:p w14:paraId="63B1DBFD">
            <w:pPr>
              <w:spacing w:line="260" w:lineRule="exact"/>
              <w:jc w:val="center"/>
              <w:rPr>
                <w:rFonts w:ascii="仿宋" w:hAnsi="仿宋" w:eastAsia="仿宋"/>
                <w:color w:val="auto"/>
                <w:sz w:val="24"/>
                <w:szCs w:val="24"/>
                <w:highlight w:val="none"/>
              </w:rPr>
            </w:pPr>
          </w:p>
        </w:tc>
        <w:tc>
          <w:tcPr>
            <w:tcW w:w="697" w:type="pct"/>
            <w:gridSpan w:val="2"/>
            <w:vAlign w:val="center"/>
          </w:tcPr>
          <w:p w14:paraId="4BC6912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1006" w:type="pct"/>
            <w:gridSpan w:val="2"/>
          </w:tcPr>
          <w:p w14:paraId="0AA1573D">
            <w:pPr>
              <w:spacing w:line="260" w:lineRule="exact"/>
              <w:rPr>
                <w:rFonts w:ascii="仿宋" w:hAnsi="仿宋" w:eastAsia="仿宋"/>
                <w:color w:val="auto"/>
                <w:sz w:val="24"/>
                <w:szCs w:val="24"/>
                <w:highlight w:val="none"/>
              </w:rPr>
            </w:pPr>
          </w:p>
        </w:tc>
      </w:tr>
      <w:tr w14:paraId="19AA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886" w:type="pct"/>
            <w:gridSpan w:val="2"/>
            <w:vAlign w:val="center"/>
          </w:tcPr>
          <w:p w14:paraId="0F7CCBF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613" w:type="pct"/>
            <w:gridSpan w:val="2"/>
            <w:vAlign w:val="center"/>
          </w:tcPr>
          <w:p w14:paraId="3EA09215">
            <w:pPr>
              <w:spacing w:line="260" w:lineRule="exact"/>
              <w:jc w:val="center"/>
              <w:rPr>
                <w:rFonts w:ascii="仿宋" w:hAnsi="仿宋" w:eastAsia="仿宋"/>
                <w:color w:val="auto"/>
                <w:sz w:val="24"/>
                <w:szCs w:val="24"/>
                <w:highlight w:val="none"/>
              </w:rPr>
            </w:pPr>
          </w:p>
        </w:tc>
        <w:tc>
          <w:tcPr>
            <w:tcW w:w="854" w:type="pct"/>
            <w:vAlign w:val="center"/>
          </w:tcPr>
          <w:p w14:paraId="4D8243B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941" w:type="pct"/>
            <w:gridSpan w:val="2"/>
            <w:vAlign w:val="center"/>
          </w:tcPr>
          <w:p w14:paraId="12B7AB0F">
            <w:pPr>
              <w:spacing w:line="260" w:lineRule="exact"/>
              <w:jc w:val="center"/>
              <w:rPr>
                <w:rFonts w:ascii="仿宋" w:hAnsi="仿宋" w:eastAsia="仿宋"/>
                <w:color w:val="auto"/>
                <w:sz w:val="24"/>
                <w:szCs w:val="24"/>
                <w:highlight w:val="none"/>
              </w:rPr>
            </w:pPr>
          </w:p>
        </w:tc>
        <w:tc>
          <w:tcPr>
            <w:tcW w:w="697" w:type="pct"/>
            <w:gridSpan w:val="2"/>
            <w:vAlign w:val="center"/>
          </w:tcPr>
          <w:p w14:paraId="5BEE7B2C">
            <w:pPr>
              <w:spacing w:line="2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1006" w:type="pct"/>
            <w:gridSpan w:val="2"/>
          </w:tcPr>
          <w:p w14:paraId="7CB23218">
            <w:pPr>
              <w:spacing w:line="260" w:lineRule="exact"/>
              <w:rPr>
                <w:rFonts w:ascii="仿宋" w:hAnsi="仿宋" w:eastAsia="仿宋"/>
                <w:color w:val="auto"/>
                <w:sz w:val="24"/>
                <w:szCs w:val="24"/>
                <w:highlight w:val="none"/>
              </w:rPr>
            </w:pPr>
          </w:p>
        </w:tc>
      </w:tr>
      <w:tr w14:paraId="6C93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67" w:type="pct"/>
            <w:vMerge w:val="restart"/>
            <w:vAlign w:val="center"/>
          </w:tcPr>
          <w:p w14:paraId="7DBC188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0DFE30E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618" w:type="pct"/>
            <w:vAlign w:val="center"/>
          </w:tcPr>
          <w:p w14:paraId="4DA5DF8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68" w:type="pct"/>
            <w:gridSpan w:val="3"/>
            <w:vAlign w:val="center"/>
          </w:tcPr>
          <w:p w14:paraId="2C81D81B">
            <w:pPr>
              <w:spacing w:line="260" w:lineRule="exact"/>
              <w:jc w:val="center"/>
              <w:rPr>
                <w:rFonts w:ascii="仿宋" w:hAnsi="仿宋" w:eastAsia="仿宋"/>
                <w:color w:val="auto"/>
                <w:sz w:val="24"/>
                <w:szCs w:val="24"/>
                <w:highlight w:val="none"/>
              </w:rPr>
            </w:pPr>
          </w:p>
        </w:tc>
        <w:tc>
          <w:tcPr>
            <w:tcW w:w="213" w:type="pct"/>
            <w:vMerge w:val="restart"/>
            <w:tcBorders>
              <w:right w:val="single" w:color="auto" w:sz="4" w:space="0"/>
            </w:tcBorders>
            <w:vAlign w:val="center"/>
          </w:tcPr>
          <w:p w14:paraId="23D255F2">
            <w:pPr>
              <w:spacing w:line="260" w:lineRule="exact"/>
              <w:jc w:val="center"/>
              <w:rPr>
                <w:rFonts w:ascii="仿宋" w:hAnsi="仿宋" w:eastAsia="仿宋"/>
                <w:color w:val="auto"/>
                <w:sz w:val="24"/>
                <w:szCs w:val="24"/>
                <w:highlight w:val="none"/>
              </w:rPr>
            </w:pPr>
          </w:p>
          <w:p w14:paraId="64E66BD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3BD563D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43A90BEC">
            <w:pPr>
              <w:spacing w:line="260" w:lineRule="exact"/>
              <w:jc w:val="center"/>
              <w:rPr>
                <w:rFonts w:ascii="仿宋" w:hAnsi="仿宋" w:eastAsia="仿宋"/>
                <w:color w:val="auto"/>
                <w:sz w:val="24"/>
                <w:szCs w:val="24"/>
                <w:highlight w:val="none"/>
              </w:rPr>
            </w:pPr>
          </w:p>
        </w:tc>
        <w:tc>
          <w:tcPr>
            <w:tcW w:w="728" w:type="pct"/>
            <w:tcBorders>
              <w:right w:val="single" w:color="auto" w:sz="4" w:space="0"/>
            </w:tcBorders>
            <w:vAlign w:val="center"/>
          </w:tcPr>
          <w:p w14:paraId="07FDEC4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703" w:type="pct"/>
            <w:gridSpan w:val="4"/>
            <w:tcBorders>
              <w:right w:val="single" w:color="auto" w:sz="4" w:space="0"/>
            </w:tcBorders>
            <w:vAlign w:val="center"/>
          </w:tcPr>
          <w:p w14:paraId="5397AFF0">
            <w:pPr>
              <w:spacing w:line="260" w:lineRule="exact"/>
              <w:jc w:val="center"/>
              <w:rPr>
                <w:rFonts w:ascii="仿宋" w:hAnsi="仿宋" w:eastAsia="仿宋"/>
                <w:color w:val="auto"/>
                <w:sz w:val="24"/>
                <w:szCs w:val="24"/>
                <w:highlight w:val="none"/>
              </w:rPr>
            </w:pPr>
          </w:p>
        </w:tc>
      </w:tr>
      <w:tr w14:paraId="2588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67" w:type="pct"/>
            <w:vMerge w:val="continue"/>
            <w:vAlign w:val="center"/>
          </w:tcPr>
          <w:p w14:paraId="5B911ADF">
            <w:pPr>
              <w:spacing w:line="260" w:lineRule="exact"/>
              <w:jc w:val="center"/>
              <w:rPr>
                <w:rFonts w:ascii="仿宋" w:hAnsi="仿宋" w:eastAsia="仿宋"/>
                <w:color w:val="auto"/>
                <w:sz w:val="24"/>
                <w:szCs w:val="24"/>
                <w:highlight w:val="none"/>
              </w:rPr>
            </w:pPr>
          </w:p>
        </w:tc>
        <w:tc>
          <w:tcPr>
            <w:tcW w:w="618" w:type="pct"/>
            <w:vAlign w:val="center"/>
          </w:tcPr>
          <w:p w14:paraId="0B2C749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68" w:type="pct"/>
            <w:gridSpan w:val="3"/>
            <w:vAlign w:val="center"/>
          </w:tcPr>
          <w:p w14:paraId="046026B6">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vAlign w:val="center"/>
          </w:tcPr>
          <w:p w14:paraId="097CEB44">
            <w:pPr>
              <w:spacing w:line="42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5B1B2C0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703" w:type="pct"/>
            <w:gridSpan w:val="4"/>
            <w:tcBorders>
              <w:right w:val="single" w:color="auto" w:sz="4" w:space="0"/>
            </w:tcBorders>
            <w:vAlign w:val="center"/>
          </w:tcPr>
          <w:p w14:paraId="7D091F65">
            <w:pPr>
              <w:spacing w:line="260" w:lineRule="exact"/>
              <w:jc w:val="center"/>
              <w:rPr>
                <w:rFonts w:ascii="仿宋" w:hAnsi="仿宋" w:eastAsia="仿宋"/>
                <w:color w:val="auto"/>
                <w:sz w:val="24"/>
                <w:szCs w:val="24"/>
                <w:highlight w:val="none"/>
              </w:rPr>
            </w:pPr>
          </w:p>
        </w:tc>
      </w:tr>
      <w:tr w14:paraId="40E7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67" w:type="pct"/>
            <w:vMerge w:val="continue"/>
            <w:vAlign w:val="center"/>
          </w:tcPr>
          <w:p w14:paraId="11F6A072">
            <w:pPr>
              <w:spacing w:line="260" w:lineRule="exact"/>
              <w:jc w:val="center"/>
              <w:rPr>
                <w:rFonts w:ascii="仿宋" w:hAnsi="仿宋" w:eastAsia="仿宋"/>
                <w:color w:val="auto"/>
                <w:sz w:val="24"/>
                <w:szCs w:val="24"/>
                <w:highlight w:val="none"/>
              </w:rPr>
            </w:pPr>
          </w:p>
        </w:tc>
        <w:tc>
          <w:tcPr>
            <w:tcW w:w="618" w:type="pct"/>
            <w:vAlign w:val="center"/>
          </w:tcPr>
          <w:p w14:paraId="31F8BFA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68" w:type="pct"/>
            <w:gridSpan w:val="3"/>
          </w:tcPr>
          <w:p w14:paraId="7D8B595F">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tcPr>
          <w:p w14:paraId="6CD9F87A">
            <w:pPr>
              <w:spacing w:line="26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24DBC57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703" w:type="pct"/>
            <w:gridSpan w:val="4"/>
            <w:tcBorders>
              <w:right w:val="single" w:color="auto" w:sz="4" w:space="0"/>
            </w:tcBorders>
          </w:tcPr>
          <w:p w14:paraId="30D19DA6">
            <w:pPr>
              <w:spacing w:line="260" w:lineRule="exact"/>
              <w:rPr>
                <w:rFonts w:ascii="仿宋" w:hAnsi="仿宋" w:eastAsia="仿宋"/>
                <w:color w:val="auto"/>
                <w:sz w:val="24"/>
                <w:szCs w:val="24"/>
                <w:highlight w:val="none"/>
              </w:rPr>
            </w:pPr>
          </w:p>
        </w:tc>
      </w:tr>
      <w:tr w14:paraId="684B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Pr>
          <w:p w14:paraId="7D5F5AC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货物清单:包括产品主机、随机备品备件、专用工具的名称及数量（可附表）</w:t>
            </w:r>
          </w:p>
        </w:tc>
      </w:tr>
      <w:tr w14:paraId="6777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5C165ACA">
            <w:pPr>
              <w:spacing w:line="2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618" w:type="pct"/>
            <w:vAlign w:val="center"/>
          </w:tcPr>
          <w:p w14:paraId="703AC28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435" w:type="pct"/>
            <w:vAlign w:val="center"/>
          </w:tcPr>
          <w:p w14:paraId="47316D6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是否免税进口</w:t>
            </w:r>
          </w:p>
        </w:tc>
        <w:tc>
          <w:tcPr>
            <w:tcW w:w="1032" w:type="pct"/>
            <w:gridSpan w:val="2"/>
            <w:vAlign w:val="center"/>
          </w:tcPr>
          <w:p w14:paraId="46156FE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品牌、型号、规格(配置)</w:t>
            </w:r>
          </w:p>
        </w:tc>
        <w:tc>
          <w:tcPr>
            <w:tcW w:w="941" w:type="pct"/>
            <w:gridSpan w:val="2"/>
            <w:vAlign w:val="center"/>
          </w:tcPr>
          <w:p w14:paraId="6350B64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存放地点</w:t>
            </w:r>
          </w:p>
        </w:tc>
        <w:tc>
          <w:tcPr>
            <w:tcW w:w="697" w:type="pct"/>
            <w:gridSpan w:val="2"/>
            <w:vAlign w:val="center"/>
          </w:tcPr>
          <w:p w14:paraId="4FAD0736">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440" w:type="pct"/>
            <w:vAlign w:val="center"/>
          </w:tcPr>
          <w:p w14:paraId="45FD59CE">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566" w:type="pct"/>
            <w:vAlign w:val="center"/>
          </w:tcPr>
          <w:p w14:paraId="79B4708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4207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7" w:type="pct"/>
          </w:tcPr>
          <w:p w14:paraId="1134A228">
            <w:pPr>
              <w:spacing w:line="260" w:lineRule="exact"/>
              <w:rPr>
                <w:rFonts w:ascii="仿宋" w:hAnsi="仿宋" w:eastAsia="仿宋"/>
                <w:color w:val="auto"/>
                <w:sz w:val="24"/>
                <w:szCs w:val="24"/>
                <w:highlight w:val="none"/>
              </w:rPr>
            </w:pPr>
          </w:p>
        </w:tc>
        <w:tc>
          <w:tcPr>
            <w:tcW w:w="618" w:type="pct"/>
            <w:vAlign w:val="center"/>
          </w:tcPr>
          <w:p w14:paraId="18E4A645">
            <w:pPr>
              <w:spacing w:line="260" w:lineRule="exact"/>
              <w:ind w:left="1151" w:leftChars="548"/>
              <w:rPr>
                <w:rFonts w:ascii="仿宋" w:hAnsi="仿宋" w:eastAsia="仿宋"/>
                <w:color w:val="auto"/>
                <w:sz w:val="24"/>
                <w:szCs w:val="24"/>
                <w:highlight w:val="none"/>
              </w:rPr>
            </w:pPr>
          </w:p>
        </w:tc>
        <w:tc>
          <w:tcPr>
            <w:tcW w:w="435" w:type="pct"/>
            <w:vAlign w:val="center"/>
          </w:tcPr>
          <w:p w14:paraId="1CBB6EA5">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1A65088D">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6668DAC2">
            <w:pPr>
              <w:spacing w:line="260" w:lineRule="exact"/>
              <w:ind w:left="1151" w:leftChars="548"/>
              <w:rPr>
                <w:rFonts w:ascii="仿宋" w:hAnsi="仿宋" w:eastAsia="仿宋"/>
                <w:color w:val="auto"/>
                <w:sz w:val="24"/>
                <w:szCs w:val="24"/>
                <w:highlight w:val="none"/>
              </w:rPr>
            </w:pPr>
          </w:p>
        </w:tc>
        <w:tc>
          <w:tcPr>
            <w:tcW w:w="697" w:type="pct"/>
            <w:gridSpan w:val="2"/>
          </w:tcPr>
          <w:p w14:paraId="0B757C71">
            <w:pPr>
              <w:spacing w:line="260" w:lineRule="exact"/>
              <w:rPr>
                <w:rFonts w:ascii="仿宋" w:hAnsi="仿宋" w:eastAsia="仿宋"/>
                <w:color w:val="auto"/>
                <w:sz w:val="24"/>
                <w:szCs w:val="24"/>
                <w:highlight w:val="none"/>
              </w:rPr>
            </w:pPr>
          </w:p>
        </w:tc>
        <w:tc>
          <w:tcPr>
            <w:tcW w:w="440" w:type="pct"/>
          </w:tcPr>
          <w:p w14:paraId="1F9AB05C">
            <w:pPr>
              <w:spacing w:line="260" w:lineRule="exact"/>
              <w:rPr>
                <w:rFonts w:ascii="仿宋" w:hAnsi="仿宋" w:eastAsia="仿宋"/>
                <w:color w:val="auto"/>
                <w:sz w:val="24"/>
                <w:szCs w:val="24"/>
                <w:highlight w:val="none"/>
              </w:rPr>
            </w:pPr>
          </w:p>
        </w:tc>
        <w:tc>
          <w:tcPr>
            <w:tcW w:w="566" w:type="pct"/>
          </w:tcPr>
          <w:p w14:paraId="368BB24B">
            <w:pPr>
              <w:spacing w:line="260" w:lineRule="exact"/>
              <w:rPr>
                <w:rFonts w:ascii="仿宋" w:hAnsi="仿宋" w:eastAsia="仿宋"/>
                <w:color w:val="auto"/>
                <w:sz w:val="24"/>
                <w:szCs w:val="24"/>
                <w:highlight w:val="none"/>
              </w:rPr>
            </w:pPr>
          </w:p>
        </w:tc>
      </w:tr>
      <w:tr w14:paraId="5EAA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7" w:type="pct"/>
          </w:tcPr>
          <w:p w14:paraId="475C33FE">
            <w:pPr>
              <w:spacing w:line="260" w:lineRule="exact"/>
              <w:rPr>
                <w:rFonts w:ascii="仿宋" w:hAnsi="仿宋" w:eastAsia="仿宋"/>
                <w:color w:val="auto"/>
                <w:sz w:val="24"/>
                <w:szCs w:val="24"/>
                <w:highlight w:val="none"/>
              </w:rPr>
            </w:pPr>
          </w:p>
        </w:tc>
        <w:tc>
          <w:tcPr>
            <w:tcW w:w="618" w:type="pct"/>
            <w:vAlign w:val="center"/>
          </w:tcPr>
          <w:p w14:paraId="20FD28D7">
            <w:pPr>
              <w:spacing w:line="260" w:lineRule="exact"/>
              <w:ind w:left="1151" w:leftChars="548"/>
              <w:rPr>
                <w:rFonts w:ascii="仿宋" w:hAnsi="仿宋" w:eastAsia="仿宋"/>
                <w:color w:val="auto"/>
                <w:sz w:val="24"/>
                <w:szCs w:val="24"/>
                <w:highlight w:val="none"/>
              </w:rPr>
            </w:pPr>
          </w:p>
        </w:tc>
        <w:tc>
          <w:tcPr>
            <w:tcW w:w="435" w:type="pct"/>
            <w:vAlign w:val="center"/>
          </w:tcPr>
          <w:p w14:paraId="7F67374D">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162F81D1">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08EA30A5">
            <w:pPr>
              <w:spacing w:line="260" w:lineRule="exact"/>
              <w:ind w:left="1151" w:leftChars="548"/>
              <w:rPr>
                <w:rFonts w:ascii="仿宋" w:hAnsi="仿宋" w:eastAsia="仿宋"/>
                <w:color w:val="auto"/>
                <w:sz w:val="24"/>
                <w:szCs w:val="24"/>
                <w:highlight w:val="none"/>
              </w:rPr>
            </w:pPr>
          </w:p>
        </w:tc>
        <w:tc>
          <w:tcPr>
            <w:tcW w:w="697" w:type="pct"/>
            <w:gridSpan w:val="2"/>
          </w:tcPr>
          <w:p w14:paraId="17EFD1B2">
            <w:pPr>
              <w:spacing w:line="260" w:lineRule="exact"/>
              <w:rPr>
                <w:rFonts w:ascii="仿宋" w:hAnsi="仿宋" w:eastAsia="仿宋"/>
                <w:color w:val="auto"/>
                <w:sz w:val="24"/>
                <w:szCs w:val="24"/>
                <w:highlight w:val="none"/>
              </w:rPr>
            </w:pPr>
          </w:p>
        </w:tc>
        <w:tc>
          <w:tcPr>
            <w:tcW w:w="440" w:type="pct"/>
          </w:tcPr>
          <w:p w14:paraId="7C445B11">
            <w:pPr>
              <w:spacing w:line="260" w:lineRule="exact"/>
              <w:rPr>
                <w:rFonts w:ascii="仿宋" w:hAnsi="仿宋" w:eastAsia="仿宋"/>
                <w:color w:val="auto"/>
                <w:sz w:val="24"/>
                <w:szCs w:val="24"/>
                <w:highlight w:val="none"/>
              </w:rPr>
            </w:pPr>
          </w:p>
        </w:tc>
        <w:tc>
          <w:tcPr>
            <w:tcW w:w="566" w:type="pct"/>
          </w:tcPr>
          <w:p w14:paraId="2B25DE40">
            <w:pPr>
              <w:spacing w:line="260" w:lineRule="exact"/>
              <w:rPr>
                <w:rFonts w:ascii="仿宋" w:hAnsi="仿宋" w:eastAsia="仿宋"/>
                <w:color w:val="auto"/>
                <w:sz w:val="24"/>
                <w:szCs w:val="24"/>
                <w:highlight w:val="none"/>
              </w:rPr>
            </w:pPr>
          </w:p>
        </w:tc>
      </w:tr>
      <w:tr w14:paraId="4801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7" w:type="pct"/>
          </w:tcPr>
          <w:p w14:paraId="2F687714">
            <w:pPr>
              <w:spacing w:line="260" w:lineRule="exact"/>
              <w:rPr>
                <w:rFonts w:ascii="仿宋" w:hAnsi="仿宋" w:eastAsia="仿宋"/>
                <w:color w:val="auto"/>
                <w:sz w:val="24"/>
                <w:szCs w:val="24"/>
                <w:highlight w:val="none"/>
              </w:rPr>
            </w:pPr>
          </w:p>
        </w:tc>
        <w:tc>
          <w:tcPr>
            <w:tcW w:w="618" w:type="pct"/>
            <w:vAlign w:val="center"/>
          </w:tcPr>
          <w:p w14:paraId="6C98858A">
            <w:pPr>
              <w:spacing w:line="260" w:lineRule="exact"/>
              <w:ind w:left="1151" w:leftChars="548"/>
              <w:rPr>
                <w:rFonts w:ascii="仿宋" w:hAnsi="仿宋" w:eastAsia="仿宋"/>
                <w:color w:val="auto"/>
                <w:sz w:val="24"/>
                <w:szCs w:val="24"/>
                <w:highlight w:val="none"/>
              </w:rPr>
            </w:pPr>
          </w:p>
        </w:tc>
        <w:tc>
          <w:tcPr>
            <w:tcW w:w="435" w:type="pct"/>
            <w:vAlign w:val="center"/>
          </w:tcPr>
          <w:p w14:paraId="5E63C039">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75A0A8FE">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2CFCC872">
            <w:pPr>
              <w:spacing w:line="260" w:lineRule="exact"/>
              <w:ind w:left="1151" w:leftChars="548"/>
              <w:rPr>
                <w:rFonts w:ascii="仿宋" w:hAnsi="仿宋" w:eastAsia="仿宋"/>
                <w:color w:val="auto"/>
                <w:sz w:val="24"/>
                <w:szCs w:val="24"/>
                <w:highlight w:val="none"/>
              </w:rPr>
            </w:pPr>
          </w:p>
        </w:tc>
        <w:tc>
          <w:tcPr>
            <w:tcW w:w="697" w:type="pct"/>
            <w:gridSpan w:val="2"/>
          </w:tcPr>
          <w:p w14:paraId="69065659">
            <w:pPr>
              <w:spacing w:line="260" w:lineRule="exact"/>
              <w:rPr>
                <w:rFonts w:ascii="仿宋" w:hAnsi="仿宋" w:eastAsia="仿宋"/>
                <w:color w:val="auto"/>
                <w:sz w:val="24"/>
                <w:szCs w:val="24"/>
                <w:highlight w:val="none"/>
              </w:rPr>
            </w:pPr>
          </w:p>
        </w:tc>
        <w:tc>
          <w:tcPr>
            <w:tcW w:w="440" w:type="pct"/>
          </w:tcPr>
          <w:p w14:paraId="756E16C7">
            <w:pPr>
              <w:spacing w:line="260" w:lineRule="exact"/>
              <w:rPr>
                <w:rFonts w:ascii="仿宋" w:hAnsi="仿宋" w:eastAsia="仿宋"/>
                <w:color w:val="auto"/>
                <w:sz w:val="24"/>
                <w:szCs w:val="24"/>
                <w:highlight w:val="none"/>
              </w:rPr>
            </w:pPr>
          </w:p>
        </w:tc>
        <w:tc>
          <w:tcPr>
            <w:tcW w:w="566" w:type="pct"/>
          </w:tcPr>
          <w:p w14:paraId="3844FB07">
            <w:pPr>
              <w:spacing w:line="260" w:lineRule="exact"/>
              <w:rPr>
                <w:rFonts w:ascii="仿宋" w:hAnsi="仿宋" w:eastAsia="仿宋"/>
                <w:color w:val="auto"/>
                <w:sz w:val="24"/>
                <w:szCs w:val="24"/>
                <w:highlight w:val="none"/>
              </w:rPr>
            </w:pPr>
          </w:p>
        </w:tc>
      </w:tr>
      <w:tr w14:paraId="1666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7" w:type="pct"/>
            <w:vMerge w:val="restart"/>
            <w:vAlign w:val="center"/>
          </w:tcPr>
          <w:p w14:paraId="2719FE2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安装调试验收</w:t>
            </w:r>
          </w:p>
        </w:tc>
        <w:tc>
          <w:tcPr>
            <w:tcW w:w="618" w:type="pct"/>
            <w:vAlign w:val="center"/>
          </w:tcPr>
          <w:p w14:paraId="48D53333">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供货单位</w:t>
            </w:r>
          </w:p>
        </w:tc>
        <w:tc>
          <w:tcPr>
            <w:tcW w:w="1468" w:type="pct"/>
            <w:gridSpan w:val="3"/>
            <w:vAlign w:val="bottom"/>
          </w:tcPr>
          <w:p w14:paraId="1EA596BB">
            <w:pPr>
              <w:spacing w:line="300" w:lineRule="exact"/>
              <w:jc w:val="right"/>
              <w:rPr>
                <w:rFonts w:ascii="仿宋" w:hAnsi="仿宋" w:eastAsia="仿宋"/>
                <w:b/>
                <w:color w:val="auto"/>
                <w:sz w:val="24"/>
                <w:szCs w:val="24"/>
                <w:highlight w:val="none"/>
              </w:rPr>
            </w:pPr>
            <w:r>
              <w:rPr>
                <w:rFonts w:hint="eastAsia" w:ascii="仿宋" w:hAnsi="仿宋" w:eastAsia="仿宋"/>
                <w:b/>
                <w:color w:val="auto"/>
                <w:sz w:val="24"/>
                <w:szCs w:val="24"/>
                <w:highlight w:val="none"/>
              </w:rPr>
              <w:t xml:space="preserve"> (签字并加盖公章)</w:t>
            </w:r>
          </w:p>
        </w:tc>
        <w:tc>
          <w:tcPr>
            <w:tcW w:w="2645" w:type="pct"/>
            <w:gridSpan w:val="6"/>
            <w:vMerge w:val="restart"/>
          </w:tcPr>
          <w:p w14:paraId="143EFB76">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包装、外观</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是、否）完好，数量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是、否）与标书一致，金额</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是、否）与标书一致，品牌、型号、规格（配置）</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是、否）与标书一致，若不一致，须提交相关说明。</w:t>
            </w:r>
          </w:p>
          <w:p w14:paraId="753D382D">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所附技术资料、说明书、保修卡等材料（是、否）齐全。安装调试运行状况（是、否）正常，安装调试验收（是、否）合格。</w:t>
            </w:r>
          </w:p>
          <w:p w14:paraId="43F0FC78">
            <w:pPr>
              <w:spacing w:line="34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44EF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267" w:type="pct"/>
            <w:vMerge w:val="continue"/>
            <w:vAlign w:val="center"/>
          </w:tcPr>
          <w:p w14:paraId="16DD8D04">
            <w:pPr>
              <w:spacing w:line="260" w:lineRule="exact"/>
              <w:jc w:val="center"/>
              <w:rPr>
                <w:rFonts w:ascii="仿宋" w:hAnsi="仿宋" w:eastAsia="仿宋"/>
                <w:color w:val="auto"/>
                <w:sz w:val="24"/>
                <w:szCs w:val="24"/>
                <w:highlight w:val="none"/>
              </w:rPr>
            </w:pPr>
          </w:p>
        </w:tc>
        <w:tc>
          <w:tcPr>
            <w:tcW w:w="618" w:type="pct"/>
            <w:vMerge w:val="restart"/>
          </w:tcPr>
          <w:p w14:paraId="46259933">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实验室或科室或项目经办人、负责</w:t>
            </w:r>
            <w:r>
              <w:rPr>
                <w:rFonts w:ascii="仿宋" w:hAnsi="仿宋" w:eastAsia="仿宋"/>
                <w:color w:val="auto"/>
                <w:sz w:val="24"/>
                <w:szCs w:val="24"/>
                <w:highlight w:val="none"/>
              </w:rPr>
              <w:t>人</w:t>
            </w:r>
            <w:r>
              <w:rPr>
                <w:rFonts w:hint="eastAsia" w:ascii="仿宋" w:hAnsi="仿宋" w:eastAsia="仿宋"/>
                <w:color w:val="auto"/>
                <w:sz w:val="24"/>
                <w:szCs w:val="24"/>
                <w:highlight w:val="none"/>
              </w:rPr>
              <w:t>等（至少2人</w:t>
            </w:r>
            <w:r>
              <w:rPr>
                <w:rFonts w:ascii="仿宋" w:hAnsi="仿宋" w:eastAsia="仿宋"/>
                <w:color w:val="auto"/>
                <w:sz w:val="24"/>
                <w:szCs w:val="24"/>
                <w:highlight w:val="none"/>
              </w:rPr>
              <w:t>）</w:t>
            </w:r>
          </w:p>
        </w:tc>
        <w:tc>
          <w:tcPr>
            <w:tcW w:w="1468" w:type="pct"/>
            <w:gridSpan w:val="3"/>
          </w:tcPr>
          <w:p w14:paraId="559BD625">
            <w:pPr>
              <w:spacing w:line="300" w:lineRule="exact"/>
              <w:jc w:val="right"/>
              <w:rPr>
                <w:rFonts w:ascii="仿宋" w:hAnsi="仿宋" w:eastAsia="仿宋"/>
                <w:color w:val="auto"/>
                <w:sz w:val="24"/>
                <w:szCs w:val="24"/>
                <w:highlight w:val="none"/>
              </w:rPr>
            </w:pPr>
          </w:p>
        </w:tc>
        <w:tc>
          <w:tcPr>
            <w:tcW w:w="2645" w:type="pct"/>
            <w:gridSpan w:val="6"/>
            <w:vMerge w:val="continue"/>
          </w:tcPr>
          <w:p w14:paraId="78D4C01E">
            <w:pPr>
              <w:spacing w:line="300" w:lineRule="exact"/>
              <w:rPr>
                <w:rFonts w:ascii="仿宋" w:hAnsi="仿宋" w:eastAsia="仿宋"/>
                <w:color w:val="auto"/>
                <w:sz w:val="24"/>
                <w:szCs w:val="24"/>
                <w:highlight w:val="none"/>
              </w:rPr>
            </w:pPr>
          </w:p>
        </w:tc>
      </w:tr>
      <w:tr w14:paraId="1C36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7" w:type="pct"/>
            <w:vMerge w:val="continue"/>
            <w:vAlign w:val="center"/>
          </w:tcPr>
          <w:p w14:paraId="32F60AF6">
            <w:pPr>
              <w:spacing w:line="260" w:lineRule="exact"/>
              <w:jc w:val="center"/>
              <w:rPr>
                <w:rFonts w:ascii="仿宋" w:hAnsi="仿宋" w:eastAsia="仿宋"/>
                <w:color w:val="auto"/>
                <w:sz w:val="24"/>
                <w:szCs w:val="24"/>
                <w:highlight w:val="none"/>
              </w:rPr>
            </w:pPr>
          </w:p>
        </w:tc>
        <w:tc>
          <w:tcPr>
            <w:tcW w:w="618" w:type="pct"/>
            <w:vMerge w:val="continue"/>
          </w:tcPr>
          <w:p w14:paraId="0183E7EC">
            <w:pPr>
              <w:spacing w:line="360" w:lineRule="exact"/>
              <w:rPr>
                <w:rFonts w:ascii="仿宋" w:hAnsi="仿宋" w:eastAsia="仿宋"/>
                <w:color w:val="auto"/>
                <w:sz w:val="24"/>
                <w:szCs w:val="24"/>
                <w:highlight w:val="none"/>
              </w:rPr>
            </w:pPr>
          </w:p>
        </w:tc>
        <w:tc>
          <w:tcPr>
            <w:tcW w:w="1468" w:type="pct"/>
            <w:gridSpan w:val="3"/>
          </w:tcPr>
          <w:p w14:paraId="50A3C6BC">
            <w:pPr>
              <w:spacing w:line="300" w:lineRule="exact"/>
              <w:jc w:val="right"/>
              <w:rPr>
                <w:rFonts w:ascii="仿宋" w:hAnsi="仿宋" w:eastAsia="仿宋"/>
                <w:color w:val="auto"/>
                <w:sz w:val="24"/>
                <w:szCs w:val="24"/>
                <w:highlight w:val="none"/>
              </w:rPr>
            </w:pPr>
          </w:p>
        </w:tc>
        <w:tc>
          <w:tcPr>
            <w:tcW w:w="2645" w:type="pct"/>
            <w:gridSpan w:val="6"/>
            <w:vMerge w:val="continue"/>
          </w:tcPr>
          <w:p w14:paraId="5E0F44D7">
            <w:pPr>
              <w:spacing w:line="300" w:lineRule="exact"/>
              <w:rPr>
                <w:rFonts w:ascii="仿宋" w:hAnsi="仿宋" w:eastAsia="仿宋"/>
                <w:color w:val="auto"/>
                <w:sz w:val="24"/>
                <w:szCs w:val="24"/>
                <w:highlight w:val="none"/>
              </w:rPr>
            </w:pPr>
          </w:p>
        </w:tc>
      </w:tr>
      <w:tr w14:paraId="7D4E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7" w:type="pct"/>
            <w:vMerge w:val="restart"/>
            <w:vAlign w:val="center"/>
          </w:tcPr>
          <w:p w14:paraId="5ED6C57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618" w:type="pct"/>
            <w:vMerge w:val="restart"/>
          </w:tcPr>
          <w:p w14:paraId="3C0F3E21">
            <w:pPr>
              <w:spacing w:line="360" w:lineRule="exact"/>
              <w:rPr>
                <w:rFonts w:ascii="仿宋" w:hAnsi="仿宋" w:eastAsia="仿宋"/>
                <w:color w:val="auto"/>
                <w:szCs w:val="21"/>
                <w:highlight w:val="none"/>
              </w:rPr>
            </w:pPr>
            <w:r>
              <w:rPr>
                <w:rFonts w:hint="eastAsia" w:ascii="仿宋" w:hAnsi="仿宋" w:eastAsia="仿宋"/>
                <w:color w:val="auto"/>
                <w:szCs w:val="21"/>
                <w:highlight w:val="none"/>
              </w:rPr>
              <w:t>单位负责人、经费负责人、项目</w:t>
            </w:r>
            <w:r>
              <w:rPr>
                <w:rFonts w:ascii="仿宋" w:hAnsi="仿宋" w:eastAsia="仿宋"/>
                <w:color w:val="auto"/>
                <w:szCs w:val="21"/>
                <w:highlight w:val="none"/>
              </w:rPr>
              <w:t>负责人等</w:t>
            </w:r>
            <w:r>
              <w:rPr>
                <w:rFonts w:hint="eastAsia" w:ascii="仿宋" w:hAnsi="仿宋" w:eastAsia="仿宋"/>
                <w:color w:val="auto"/>
                <w:szCs w:val="21"/>
                <w:highlight w:val="none"/>
              </w:rPr>
              <w:t>（</w:t>
            </w:r>
            <w:r>
              <w:rPr>
                <w:rFonts w:ascii="仿宋" w:hAnsi="仿宋" w:eastAsia="仿宋"/>
                <w:color w:val="auto"/>
                <w:szCs w:val="21"/>
                <w:highlight w:val="none"/>
              </w:rPr>
              <w:t>至少</w:t>
            </w:r>
            <w:r>
              <w:rPr>
                <w:rFonts w:hint="eastAsia" w:ascii="仿宋" w:hAnsi="仿宋" w:eastAsia="仿宋"/>
                <w:color w:val="auto"/>
                <w:szCs w:val="21"/>
                <w:highlight w:val="none"/>
              </w:rPr>
              <w:t>3人，</w:t>
            </w:r>
            <w:r>
              <w:rPr>
                <w:rFonts w:ascii="仿宋" w:hAnsi="仿宋" w:eastAsia="仿宋"/>
                <w:color w:val="auto"/>
                <w:szCs w:val="21"/>
                <w:highlight w:val="none"/>
              </w:rPr>
              <w:t>且至少</w:t>
            </w:r>
            <w:r>
              <w:rPr>
                <w:rFonts w:hint="eastAsia" w:ascii="仿宋" w:hAnsi="仿宋" w:eastAsia="仿宋"/>
                <w:color w:val="auto"/>
                <w:szCs w:val="21"/>
                <w:highlight w:val="none"/>
              </w:rPr>
              <w:t>1人</w:t>
            </w:r>
            <w:r>
              <w:rPr>
                <w:rFonts w:ascii="仿宋" w:hAnsi="仿宋" w:eastAsia="仿宋"/>
                <w:color w:val="auto"/>
                <w:szCs w:val="21"/>
                <w:highlight w:val="none"/>
              </w:rPr>
              <w:t>为处级干部</w:t>
            </w:r>
            <w:r>
              <w:rPr>
                <w:rFonts w:hint="eastAsia" w:ascii="仿宋" w:hAnsi="仿宋" w:eastAsia="仿宋"/>
                <w:color w:val="auto"/>
                <w:szCs w:val="21"/>
                <w:highlight w:val="none"/>
              </w:rPr>
              <w:t>）</w:t>
            </w:r>
          </w:p>
          <w:p w14:paraId="32840337">
            <w:pPr>
              <w:spacing w:line="360" w:lineRule="exact"/>
              <w:rPr>
                <w:rFonts w:ascii="仿宋" w:hAnsi="仿宋" w:eastAsia="仿宋"/>
                <w:color w:val="auto"/>
                <w:szCs w:val="21"/>
                <w:highlight w:val="none"/>
              </w:rPr>
            </w:pPr>
          </w:p>
        </w:tc>
        <w:tc>
          <w:tcPr>
            <w:tcW w:w="1468" w:type="pct"/>
            <w:gridSpan w:val="3"/>
          </w:tcPr>
          <w:p w14:paraId="6BCABAC9">
            <w:pPr>
              <w:spacing w:line="360" w:lineRule="exact"/>
              <w:rPr>
                <w:rFonts w:ascii="仿宋" w:hAnsi="仿宋" w:eastAsia="仿宋"/>
                <w:color w:val="auto"/>
                <w:sz w:val="24"/>
                <w:szCs w:val="24"/>
                <w:highlight w:val="none"/>
              </w:rPr>
            </w:pPr>
          </w:p>
        </w:tc>
        <w:tc>
          <w:tcPr>
            <w:tcW w:w="2645" w:type="pct"/>
            <w:gridSpan w:val="6"/>
            <w:vMerge w:val="restart"/>
          </w:tcPr>
          <w:p w14:paraId="278BCDD0">
            <w:pPr>
              <w:spacing w:line="360" w:lineRule="exact"/>
              <w:jc w:val="left"/>
              <w:rPr>
                <w:rFonts w:ascii="仿宋" w:hAnsi="仿宋" w:eastAsia="仿宋"/>
                <w:color w:val="auto"/>
                <w:sz w:val="24"/>
                <w:szCs w:val="24"/>
                <w:highlight w:val="none"/>
              </w:rPr>
            </w:pPr>
          </w:p>
          <w:p w14:paraId="01BEFC50">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设备安装调试后至今使用性能（是、否）正常,运行状况（是、否）正常,验收（是、否）合格。</w:t>
            </w:r>
          </w:p>
          <w:p w14:paraId="40DB6ACF">
            <w:pPr>
              <w:spacing w:line="360" w:lineRule="exact"/>
              <w:jc w:val="left"/>
              <w:rPr>
                <w:rFonts w:ascii="仿宋" w:hAnsi="仿宋" w:eastAsia="仿宋"/>
                <w:color w:val="auto"/>
                <w:sz w:val="24"/>
                <w:szCs w:val="24"/>
                <w:highlight w:val="none"/>
              </w:rPr>
            </w:pPr>
          </w:p>
          <w:p w14:paraId="51184855">
            <w:pPr>
              <w:spacing w:line="360" w:lineRule="exact"/>
              <w:ind w:firstLine="1920" w:firstLineChars="8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06D19896">
            <w:pPr>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验收日期：    年   月   日</w:t>
            </w:r>
          </w:p>
        </w:tc>
      </w:tr>
      <w:tr w14:paraId="7B9F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267" w:type="pct"/>
            <w:vMerge w:val="continue"/>
            <w:vAlign w:val="center"/>
          </w:tcPr>
          <w:p w14:paraId="413606F6">
            <w:pPr>
              <w:spacing w:line="260" w:lineRule="exact"/>
              <w:jc w:val="center"/>
              <w:rPr>
                <w:rFonts w:ascii="仿宋" w:hAnsi="仿宋" w:eastAsia="仿宋"/>
                <w:color w:val="auto"/>
                <w:sz w:val="24"/>
                <w:szCs w:val="24"/>
                <w:highlight w:val="none"/>
              </w:rPr>
            </w:pPr>
          </w:p>
        </w:tc>
        <w:tc>
          <w:tcPr>
            <w:tcW w:w="618" w:type="pct"/>
            <w:vMerge w:val="continue"/>
          </w:tcPr>
          <w:p w14:paraId="0FBC67DD">
            <w:pPr>
              <w:spacing w:line="360" w:lineRule="exact"/>
              <w:rPr>
                <w:rFonts w:ascii="仿宋" w:hAnsi="仿宋" w:eastAsia="仿宋"/>
                <w:color w:val="auto"/>
                <w:sz w:val="24"/>
                <w:szCs w:val="24"/>
                <w:highlight w:val="none"/>
              </w:rPr>
            </w:pPr>
          </w:p>
        </w:tc>
        <w:tc>
          <w:tcPr>
            <w:tcW w:w="1468" w:type="pct"/>
            <w:gridSpan w:val="3"/>
          </w:tcPr>
          <w:p w14:paraId="512FA2B0">
            <w:pPr>
              <w:spacing w:line="360" w:lineRule="exact"/>
              <w:rPr>
                <w:rFonts w:ascii="仿宋" w:hAnsi="仿宋" w:eastAsia="仿宋"/>
                <w:color w:val="auto"/>
                <w:sz w:val="24"/>
                <w:szCs w:val="24"/>
                <w:highlight w:val="none"/>
              </w:rPr>
            </w:pPr>
          </w:p>
        </w:tc>
        <w:tc>
          <w:tcPr>
            <w:tcW w:w="2645" w:type="pct"/>
            <w:gridSpan w:val="6"/>
            <w:vMerge w:val="continue"/>
          </w:tcPr>
          <w:p w14:paraId="112A59DC">
            <w:pPr>
              <w:spacing w:line="360" w:lineRule="exact"/>
              <w:jc w:val="left"/>
              <w:rPr>
                <w:rFonts w:ascii="仿宋" w:hAnsi="仿宋" w:eastAsia="仿宋"/>
                <w:color w:val="auto"/>
                <w:sz w:val="24"/>
                <w:szCs w:val="24"/>
                <w:highlight w:val="none"/>
              </w:rPr>
            </w:pPr>
          </w:p>
        </w:tc>
      </w:tr>
      <w:tr w14:paraId="4E5C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267" w:type="pct"/>
            <w:vMerge w:val="continue"/>
            <w:vAlign w:val="center"/>
          </w:tcPr>
          <w:p w14:paraId="07117334">
            <w:pPr>
              <w:spacing w:line="260" w:lineRule="exact"/>
              <w:jc w:val="center"/>
              <w:rPr>
                <w:rFonts w:ascii="仿宋" w:hAnsi="仿宋" w:eastAsia="仿宋"/>
                <w:color w:val="auto"/>
                <w:sz w:val="24"/>
                <w:szCs w:val="24"/>
                <w:highlight w:val="none"/>
              </w:rPr>
            </w:pPr>
          </w:p>
        </w:tc>
        <w:tc>
          <w:tcPr>
            <w:tcW w:w="618" w:type="pct"/>
            <w:vMerge w:val="continue"/>
          </w:tcPr>
          <w:p w14:paraId="1C4597CC">
            <w:pPr>
              <w:spacing w:line="360" w:lineRule="exact"/>
              <w:rPr>
                <w:rFonts w:ascii="仿宋" w:hAnsi="仿宋" w:eastAsia="仿宋"/>
                <w:color w:val="auto"/>
                <w:sz w:val="24"/>
                <w:szCs w:val="24"/>
                <w:highlight w:val="none"/>
              </w:rPr>
            </w:pPr>
          </w:p>
        </w:tc>
        <w:tc>
          <w:tcPr>
            <w:tcW w:w="1468" w:type="pct"/>
            <w:gridSpan w:val="3"/>
          </w:tcPr>
          <w:p w14:paraId="7AA3666E">
            <w:pPr>
              <w:spacing w:line="360" w:lineRule="exact"/>
              <w:rPr>
                <w:rFonts w:ascii="仿宋" w:hAnsi="仿宋" w:eastAsia="仿宋"/>
                <w:color w:val="auto"/>
                <w:sz w:val="24"/>
                <w:szCs w:val="24"/>
                <w:highlight w:val="none"/>
              </w:rPr>
            </w:pPr>
          </w:p>
        </w:tc>
        <w:tc>
          <w:tcPr>
            <w:tcW w:w="2645" w:type="pct"/>
            <w:gridSpan w:val="6"/>
            <w:vMerge w:val="continue"/>
          </w:tcPr>
          <w:p w14:paraId="54A406AD">
            <w:pPr>
              <w:spacing w:line="360" w:lineRule="exact"/>
              <w:jc w:val="left"/>
              <w:rPr>
                <w:rFonts w:ascii="仿宋" w:hAnsi="仿宋" w:eastAsia="仿宋"/>
                <w:color w:val="auto"/>
                <w:sz w:val="24"/>
                <w:szCs w:val="24"/>
                <w:highlight w:val="none"/>
              </w:rPr>
            </w:pPr>
          </w:p>
        </w:tc>
      </w:tr>
      <w:tr w14:paraId="5ADF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267" w:type="pct"/>
            <w:vMerge w:val="restart"/>
            <w:vAlign w:val="center"/>
          </w:tcPr>
          <w:p w14:paraId="65180174">
            <w:pPr>
              <w:spacing w:line="260" w:lineRule="exact"/>
              <w:jc w:val="center"/>
              <w:rPr>
                <w:rFonts w:ascii="仿宋" w:hAnsi="仿宋" w:eastAsia="仿宋"/>
                <w:color w:val="auto"/>
                <w:sz w:val="24"/>
                <w:szCs w:val="24"/>
                <w:highlight w:val="none"/>
              </w:rPr>
            </w:pPr>
            <w:r>
              <w:rPr>
                <w:rFonts w:hint="eastAsia" w:ascii="仿宋" w:hAnsi="仿宋" w:eastAsia="仿宋"/>
                <w:color w:val="auto"/>
                <w:sz w:val="18"/>
                <w:szCs w:val="18"/>
                <w:highlight w:val="none"/>
              </w:rPr>
              <w:t>校</w:t>
            </w:r>
            <w:r>
              <w:rPr>
                <w:rFonts w:ascii="仿宋" w:hAnsi="仿宋" w:eastAsia="仿宋"/>
                <w:color w:val="auto"/>
                <w:sz w:val="18"/>
                <w:szCs w:val="18"/>
                <w:highlight w:val="none"/>
              </w:rPr>
              <w:t>级验收（</w:t>
            </w:r>
            <w:r>
              <w:rPr>
                <w:rFonts w:hint="eastAsia" w:ascii="仿宋" w:hAnsi="仿宋" w:eastAsia="仿宋" w:cs="仿宋"/>
                <w:color w:val="auto"/>
                <w:sz w:val="18"/>
                <w:szCs w:val="18"/>
                <w:highlight w:val="none"/>
              </w:rPr>
              <w:t>校招标工作领导小组</w:t>
            </w:r>
            <w:r>
              <w:rPr>
                <w:rFonts w:hint="eastAsia" w:ascii="仿宋" w:hAnsi="仿宋" w:eastAsia="仿宋"/>
                <w:color w:val="auto"/>
                <w:sz w:val="18"/>
                <w:szCs w:val="18"/>
                <w:highlight w:val="none"/>
              </w:rPr>
              <w:t>验收）</w:t>
            </w:r>
          </w:p>
        </w:tc>
        <w:tc>
          <w:tcPr>
            <w:tcW w:w="618" w:type="pct"/>
            <w:vAlign w:val="center"/>
          </w:tcPr>
          <w:p w14:paraId="25FD7925">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5EF3BEAA">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4CD37F0B">
            <w:pPr>
              <w:spacing w:line="300" w:lineRule="exact"/>
              <w:jc w:val="center"/>
              <w:rPr>
                <w:rFonts w:ascii="仿宋" w:hAnsi="仿宋" w:eastAsia="仿宋"/>
                <w:color w:val="auto"/>
                <w:sz w:val="24"/>
                <w:szCs w:val="24"/>
                <w:highlight w:val="none"/>
              </w:rPr>
            </w:pPr>
          </w:p>
        </w:tc>
        <w:tc>
          <w:tcPr>
            <w:tcW w:w="1129" w:type="pct"/>
            <w:gridSpan w:val="3"/>
            <w:vMerge w:val="restart"/>
          </w:tcPr>
          <w:p w14:paraId="1E1614FA">
            <w:pPr>
              <w:spacing w:line="240" w:lineRule="exact"/>
              <w:jc w:val="left"/>
              <w:rPr>
                <w:rFonts w:ascii="仿宋" w:hAnsi="仿宋" w:eastAsia="仿宋"/>
                <w:color w:val="auto"/>
                <w:sz w:val="24"/>
                <w:szCs w:val="24"/>
                <w:highlight w:val="none"/>
              </w:rPr>
            </w:pPr>
          </w:p>
          <w:p w14:paraId="35DD3587">
            <w:pPr>
              <w:spacing w:line="240" w:lineRule="exact"/>
              <w:jc w:val="left"/>
              <w:rPr>
                <w:rFonts w:ascii="仿宋" w:hAnsi="仿宋" w:eastAsia="仿宋"/>
                <w:color w:val="auto"/>
                <w:sz w:val="24"/>
                <w:szCs w:val="24"/>
                <w:highlight w:val="none"/>
              </w:rPr>
            </w:pPr>
          </w:p>
          <w:p w14:paraId="2AB56277">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73736F32">
            <w:pPr>
              <w:spacing w:line="240" w:lineRule="exact"/>
              <w:rPr>
                <w:rFonts w:ascii="仿宋" w:hAnsi="仿宋" w:eastAsia="仿宋"/>
                <w:color w:val="auto"/>
                <w:sz w:val="24"/>
                <w:szCs w:val="24"/>
                <w:highlight w:val="none"/>
              </w:rPr>
            </w:pPr>
          </w:p>
          <w:p w14:paraId="47F5A136">
            <w:pPr>
              <w:spacing w:line="240" w:lineRule="exact"/>
              <w:rPr>
                <w:rFonts w:ascii="仿宋" w:hAnsi="仿宋" w:eastAsia="仿宋"/>
                <w:color w:val="auto"/>
                <w:sz w:val="24"/>
                <w:szCs w:val="24"/>
                <w:highlight w:val="none"/>
              </w:rPr>
            </w:pPr>
          </w:p>
          <w:p w14:paraId="6B4E70B9">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688D8C18">
            <w:pPr>
              <w:spacing w:line="240" w:lineRule="exact"/>
              <w:rPr>
                <w:rFonts w:ascii="仿宋" w:hAnsi="仿宋" w:eastAsia="仿宋"/>
                <w:color w:val="auto"/>
                <w:sz w:val="24"/>
                <w:szCs w:val="24"/>
                <w:highlight w:val="none"/>
              </w:rPr>
            </w:pPr>
          </w:p>
          <w:p w14:paraId="2500D5B6">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整改日期： </w:t>
            </w:r>
          </w:p>
          <w:p w14:paraId="4CBA5441">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1727D71B">
            <w:pPr>
              <w:spacing w:line="24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年  月  日</w:t>
            </w:r>
          </w:p>
        </w:tc>
        <w:tc>
          <w:tcPr>
            <w:tcW w:w="1515" w:type="pct"/>
            <w:gridSpan w:val="3"/>
            <w:vMerge w:val="restart"/>
          </w:tcPr>
          <w:p w14:paraId="739550B2">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验收程序（是，否）完整。</w:t>
            </w:r>
          </w:p>
          <w:p w14:paraId="5C398D09">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171450</wp:posOffset>
                      </wp:positionV>
                      <wp:extent cx="123825" cy="105410"/>
                      <wp:effectExtent l="5080" t="4445" r="4445"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3.5pt;height:8.3pt;width:9.75pt;z-index:251659264;mso-width-relative:page;mso-height-relative:page;" fillcolor="#FFFFFF" filled="t" stroked="t"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23FD5C3A">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182880</wp:posOffset>
                      </wp:positionV>
                      <wp:extent cx="123825" cy="105410"/>
                      <wp:effectExtent l="5080" t="4445" r="4445" b="234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4.4pt;height:8.3pt;width:9.75pt;z-index:251660288;mso-width-relative:page;mso-height-relative:page;" fillcolor="#FFFFFF" filled="t" stroked="t"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383B1EB7">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177165</wp:posOffset>
                      </wp:positionV>
                      <wp:extent cx="123825" cy="105410"/>
                      <wp:effectExtent l="5080" t="4445" r="4445" b="234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3.95pt;height:8.3pt;width:9.75pt;z-index:251661312;mso-width-relative:page;mso-height-relative:page;" fillcolor="#FFFFFF" filled="t" stroked="t" coordsize="21600,21600" o:gfxdata="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GwBzVAAAABwEAAA8AAAAAAAAAAQAgAAAAIgAAAGRycy9kb3ducmV2Lnht&#10;bFBLAQIUABQAAAAIAIdO4kDs6TJsNQIAAH4EAAAOAAAAAAAAAAEAIAAAACQ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整改后验收合格</w:t>
            </w:r>
          </w:p>
          <w:p w14:paraId="450FAE2C">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143510</wp:posOffset>
                      </wp:positionV>
                      <wp:extent cx="123825" cy="105410"/>
                      <wp:effectExtent l="5080" t="4445" r="4445" b="234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5pt;margin-top:11.3pt;height:8.3pt;width:9.75pt;z-index:251662336;mso-width-relative:page;mso-height-relative:page;" fillcolor="#FFFFFF" filled="t" stroked="t" coordsize="21600,21600" o:gfxdata="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Eo4x1gAAAAcBAAAPAAAAAAAAAAEAIAAAACIAAABkcnMvZG93bnJldi54&#10;bWxQSwECFAAUAAAACACHTuJAoozhMTUCAAB+BAAADgAAAAAAAAABACAAAAAlAQAAZHJzL2Uyb0Rv&#10;Yy54bWxQSwUGAAAAAAYABgBZAQAAzAU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附整改报告</w:t>
            </w:r>
          </w:p>
          <w:p w14:paraId="7AE19013">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156210</wp:posOffset>
                      </wp:positionV>
                      <wp:extent cx="123825" cy="105410"/>
                      <wp:effectExtent l="5080" t="4445" r="4445" b="234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pt;margin-top:12.3pt;height:8.3pt;width:9.75pt;z-index:251663360;mso-width-relative:page;mso-height-relative:page;" fillcolor="#FFFFFF" filled="t" stroked="t" coordsize="21600,21600" o:gfxdata="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7ODv9UAAAAHAQAADwAAAAAAAAABACAAAAAiAAAAZHJzL2Rvd25yZXYueG1s&#10;UEsBAhQAFAAAAAgAh07iQNeRffk0AgAAfgQAAA4AAAAAAAAAAQAgAAAAJA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附验收相关说明</w:t>
            </w:r>
          </w:p>
          <w:p w14:paraId="26BCE93D">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（公章）                 验收日期：    年   月   日</w:t>
            </w:r>
          </w:p>
          <w:p w14:paraId="11DACBDF">
            <w:pPr>
              <w:spacing w:line="520" w:lineRule="exact"/>
              <w:jc w:val="right"/>
              <w:rPr>
                <w:rFonts w:ascii="仿宋" w:hAnsi="仿宋" w:eastAsia="仿宋"/>
                <w:color w:val="auto"/>
                <w:sz w:val="24"/>
                <w:szCs w:val="24"/>
                <w:highlight w:val="none"/>
              </w:rPr>
            </w:pPr>
          </w:p>
          <w:p w14:paraId="37102AE2">
            <w:pPr>
              <w:spacing w:line="520" w:lineRule="exact"/>
              <w:jc w:val="right"/>
              <w:rPr>
                <w:rFonts w:ascii="仿宋" w:hAnsi="仿宋" w:eastAsia="仿宋"/>
                <w:color w:val="auto"/>
                <w:sz w:val="24"/>
                <w:szCs w:val="24"/>
                <w:highlight w:val="none"/>
              </w:rPr>
            </w:pPr>
          </w:p>
          <w:p w14:paraId="6B53CD09">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4700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267" w:type="pct"/>
            <w:vMerge w:val="continue"/>
            <w:vAlign w:val="center"/>
          </w:tcPr>
          <w:p w14:paraId="2A41BAF3">
            <w:pPr>
              <w:spacing w:line="260" w:lineRule="exact"/>
              <w:jc w:val="center"/>
              <w:rPr>
                <w:rFonts w:ascii="仿宋" w:hAnsi="仿宋" w:eastAsia="仿宋"/>
                <w:color w:val="auto"/>
                <w:sz w:val="24"/>
                <w:szCs w:val="24"/>
                <w:highlight w:val="none"/>
              </w:rPr>
            </w:pPr>
          </w:p>
        </w:tc>
        <w:tc>
          <w:tcPr>
            <w:tcW w:w="618" w:type="pct"/>
            <w:vAlign w:val="center"/>
          </w:tcPr>
          <w:p w14:paraId="4996D92D">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218C0D37">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256B9A56">
            <w:pPr>
              <w:spacing w:line="300" w:lineRule="exact"/>
              <w:jc w:val="center"/>
              <w:rPr>
                <w:rFonts w:ascii="仿宋" w:hAnsi="仿宋" w:eastAsia="仿宋"/>
                <w:color w:val="auto"/>
                <w:sz w:val="24"/>
                <w:szCs w:val="24"/>
                <w:highlight w:val="none"/>
              </w:rPr>
            </w:pPr>
          </w:p>
        </w:tc>
        <w:tc>
          <w:tcPr>
            <w:tcW w:w="1129" w:type="pct"/>
            <w:gridSpan w:val="3"/>
            <w:vMerge w:val="continue"/>
          </w:tcPr>
          <w:p w14:paraId="410F94C5">
            <w:pPr>
              <w:spacing w:line="300" w:lineRule="exact"/>
              <w:rPr>
                <w:rFonts w:ascii="仿宋" w:hAnsi="仿宋" w:eastAsia="仿宋"/>
                <w:color w:val="auto"/>
                <w:sz w:val="24"/>
                <w:szCs w:val="24"/>
                <w:highlight w:val="none"/>
              </w:rPr>
            </w:pPr>
          </w:p>
        </w:tc>
        <w:tc>
          <w:tcPr>
            <w:tcW w:w="1515" w:type="pct"/>
            <w:gridSpan w:val="3"/>
            <w:vMerge w:val="continue"/>
          </w:tcPr>
          <w:p w14:paraId="46D89EEF">
            <w:pPr>
              <w:spacing w:line="300" w:lineRule="exact"/>
              <w:rPr>
                <w:rFonts w:ascii="仿宋" w:hAnsi="仿宋" w:eastAsia="仿宋"/>
                <w:color w:val="auto"/>
                <w:sz w:val="24"/>
                <w:szCs w:val="24"/>
                <w:highlight w:val="none"/>
              </w:rPr>
            </w:pPr>
          </w:p>
        </w:tc>
      </w:tr>
      <w:tr w14:paraId="7F0F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267" w:type="pct"/>
            <w:vMerge w:val="continue"/>
            <w:vAlign w:val="center"/>
          </w:tcPr>
          <w:p w14:paraId="0BCC7689">
            <w:pPr>
              <w:spacing w:line="260" w:lineRule="exact"/>
              <w:jc w:val="center"/>
              <w:rPr>
                <w:rFonts w:ascii="仿宋" w:hAnsi="仿宋" w:eastAsia="仿宋"/>
                <w:color w:val="auto"/>
                <w:sz w:val="24"/>
                <w:szCs w:val="24"/>
                <w:highlight w:val="none"/>
              </w:rPr>
            </w:pPr>
          </w:p>
        </w:tc>
        <w:tc>
          <w:tcPr>
            <w:tcW w:w="618" w:type="pct"/>
            <w:vAlign w:val="center"/>
          </w:tcPr>
          <w:p w14:paraId="3033C82E">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业主专家</w:t>
            </w:r>
          </w:p>
        </w:tc>
        <w:tc>
          <w:tcPr>
            <w:tcW w:w="1468" w:type="pct"/>
            <w:gridSpan w:val="3"/>
            <w:vAlign w:val="center"/>
          </w:tcPr>
          <w:p w14:paraId="302422E4">
            <w:pPr>
              <w:spacing w:line="300" w:lineRule="exact"/>
              <w:jc w:val="center"/>
              <w:rPr>
                <w:rFonts w:ascii="仿宋" w:hAnsi="仿宋" w:eastAsia="仿宋"/>
                <w:color w:val="auto"/>
                <w:sz w:val="24"/>
                <w:szCs w:val="24"/>
                <w:highlight w:val="none"/>
              </w:rPr>
            </w:pPr>
          </w:p>
        </w:tc>
        <w:tc>
          <w:tcPr>
            <w:tcW w:w="1129" w:type="pct"/>
            <w:gridSpan w:val="3"/>
            <w:vMerge w:val="continue"/>
          </w:tcPr>
          <w:p w14:paraId="40F4C8B2">
            <w:pPr>
              <w:spacing w:line="300" w:lineRule="exact"/>
              <w:rPr>
                <w:rFonts w:ascii="仿宋" w:hAnsi="仿宋" w:eastAsia="仿宋"/>
                <w:color w:val="auto"/>
                <w:sz w:val="24"/>
                <w:szCs w:val="24"/>
                <w:highlight w:val="none"/>
              </w:rPr>
            </w:pPr>
          </w:p>
        </w:tc>
        <w:tc>
          <w:tcPr>
            <w:tcW w:w="1515" w:type="pct"/>
            <w:gridSpan w:val="3"/>
            <w:vMerge w:val="continue"/>
          </w:tcPr>
          <w:p w14:paraId="4A8C28CE">
            <w:pPr>
              <w:spacing w:line="300" w:lineRule="exact"/>
              <w:rPr>
                <w:rFonts w:ascii="仿宋" w:hAnsi="仿宋" w:eastAsia="仿宋"/>
                <w:color w:val="auto"/>
                <w:sz w:val="24"/>
                <w:szCs w:val="24"/>
                <w:highlight w:val="none"/>
              </w:rPr>
            </w:pPr>
          </w:p>
        </w:tc>
      </w:tr>
      <w:tr w14:paraId="04BD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267" w:type="pct"/>
            <w:vMerge w:val="continue"/>
            <w:vAlign w:val="center"/>
          </w:tcPr>
          <w:p w14:paraId="0DFE5E87">
            <w:pPr>
              <w:spacing w:line="260" w:lineRule="exact"/>
              <w:jc w:val="center"/>
              <w:rPr>
                <w:rFonts w:ascii="仿宋" w:hAnsi="仿宋" w:eastAsia="仿宋"/>
                <w:color w:val="auto"/>
                <w:sz w:val="24"/>
                <w:szCs w:val="24"/>
                <w:highlight w:val="none"/>
              </w:rPr>
            </w:pPr>
          </w:p>
        </w:tc>
        <w:tc>
          <w:tcPr>
            <w:tcW w:w="618" w:type="pct"/>
            <w:vAlign w:val="center"/>
          </w:tcPr>
          <w:p w14:paraId="03C44CB7">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监督人</w:t>
            </w:r>
          </w:p>
          <w:p w14:paraId="3A762FE1">
            <w:pPr>
              <w:spacing w:line="360" w:lineRule="exact"/>
              <w:jc w:val="left"/>
              <w:rPr>
                <w:rFonts w:ascii="仿宋" w:hAnsi="仿宋" w:eastAsia="仿宋"/>
                <w:color w:val="auto"/>
                <w:sz w:val="24"/>
                <w:szCs w:val="24"/>
                <w:highlight w:val="none"/>
              </w:rPr>
            </w:pPr>
          </w:p>
        </w:tc>
        <w:tc>
          <w:tcPr>
            <w:tcW w:w="1468" w:type="pct"/>
            <w:gridSpan w:val="3"/>
            <w:vAlign w:val="center"/>
          </w:tcPr>
          <w:p w14:paraId="491D4FE1">
            <w:pPr>
              <w:spacing w:line="300" w:lineRule="exact"/>
              <w:jc w:val="center"/>
              <w:rPr>
                <w:rFonts w:ascii="仿宋" w:hAnsi="仿宋" w:eastAsia="仿宋"/>
                <w:color w:val="auto"/>
                <w:sz w:val="24"/>
                <w:szCs w:val="24"/>
                <w:highlight w:val="none"/>
              </w:rPr>
            </w:pPr>
          </w:p>
        </w:tc>
        <w:tc>
          <w:tcPr>
            <w:tcW w:w="1129" w:type="pct"/>
            <w:gridSpan w:val="3"/>
            <w:vMerge w:val="continue"/>
          </w:tcPr>
          <w:p w14:paraId="15C09F4A">
            <w:pPr>
              <w:spacing w:line="300" w:lineRule="exact"/>
              <w:rPr>
                <w:rFonts w:ascii="仿宋" w:hAnsi="仿宋" w:eastAsia="仿宋"/>
                <w:color w:val="auto"/>
                <w:sz w:val="24"/>
                <w:szCs w:val="24"/>
                <w:highlight w:val="none"/>
              </w:rPr>
            </w:pPr>
          </w:p>
        </w:tc>
        <w:tc>
          <w:tcPr>
            <w:tcW w:w="1515" w:type="pct"/>
            <w:gridSpan w:val="3"/>
            <w:vMerge w:val="continue"/>
          </w:tcPr>
          <w:p w14:paraId="42193D01">
            <w:pPr>
              <w:spacing w:line="300" w:lineRule="exact"/>
              <w:rPr>
                <w:rFonts w:ascii="仿宋" w:hAnsi="仿宋" w:eastAsia="仿宋"/>
                <w:color w:val="auto"/>
                <w:sz w:val="24"/>
                <w:szCs w:val="24"/>
                <w:highlight w:val="none"/>
              </w:rPr>
            </w:pPr>
          </w:p>
        </w:tc>
      </w:tr>
      <w:tr w14:paraId="4AF5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2" w:hRule="atLeast"/>
        </w:trPr>
        <w:tc>
          <w:tcPr>
            <w:tcW w:w="5000" w:type="pct"/>
            <w:gridSpan w:val="11"/>
            <w:vAlign w:val="center"/>
          </w:tcPr>
          <w:p w14:paraId="1B085E8B">
            <w:pPr>
              <w:spacing w:line="500" w:lineRule="exact"/>
              <w:rPr>
                <w:rFonts w:ascii="仿宋_GB2312" w:hAnsi="仿宋_GB2312" w:eastAsia="仿宋_GB2312" w:cs="仿宋_GB2312"/>
                <w:b/>
                <w:color w:val="auto"/>
                <w:sz w:val="30"/>
                <w:szCs w:val="30"/>
                <w:highlight w:val="none"/>
              </w:rPr>
            </w:pPr>
            <w:r>
              <w:rPr>
                <w:rFonts w:hint="eastAsia" w:ascii="仿宋_GB2312" w:hAnsi="仿宋_GB2312" w:eastAsia="仿宋_GB2312" w:cs="仿宋_GB2312"/>
                <w:color w:val="auto"/>
                <w:sz w:val="30"/>
                <w:szCs w:val="30"/>
                <w:highlight w:val="none"/>
              </w:rPr>
              <w:t>备注</w:t>
            </w:r>
            <w:r>
              <w:rPr>
                <w:rFonts w:hint="eastAsia" w:ascii="仿宋_GB2312" w:hAnsi="仿宋_GB2312" w:eastAsia="仿宋_GB2312" w:cs="仿宋_GB2312"/>
                <w:b/>
                <w:color w:val="auto"/>
                <w:sz w:val="30"/>
                <w:szCs w:val="30"/>
                <w:highlight w:val="none"/>
              </w:rPr>
              <w:t>：本栏可不打印</w:t>
            </w:r>
          </w:p>
          <w:p w14:paraId="287A6C61">
            <w:pPr>
              <w:keepNext w:val="0"/>
              <w:keepLines w:val="0"/>
              <w:pageBreakBefore w:val="0"/>
              <w:widowControl/>
              <w:tabs>
                <w:tab w:val="left" w:pos="0"/>
              </w:tabs>
              <w:kinsoku/>
              <w:overflowPunct/>
              <w:topLinePunct w:val="0"/>
              <w:autoSpaceDE/>
              <w:autoSpaceDN/>
              <w:bidi w:val="0"/>
              <w:spacing w:beforeAutospacing="0" w:afterAutospacing="0" w:line="560" w:lineRule="exact"/>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32"/>
                <w:szCs w:val="32"/>
                <w:highlight w:val="none"/>
                <w:shd w:val="clear" w:color="auto" w:fill="FFFFFF"/>
              </w:rPr>
              <w:t>软件开发服务类项目参照货物采购项目验收。</w:t>
            </w:r>
          </w:p>
          <w:p w14:paraId="3C3A1D07">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2.单台（件）30万元以下且批量金额在80万元以下的采购项目由采购单位组织安装调试验收和采购单位验收，验收合格后不需提交校级验收，下一步可办理资产入库和报销等手续。 </w:t>
            </w:r>
          </w:p>
          <w:p w14:paraId="16CDDBA7">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3.单台（件）30万元（含）以上及批量金额在80万元（含）以上的采购项目，由采购单位组织安装调试验收和采购单位验收，验收通过后提交校级验收，校级验收合格后，下一步可办理资产入库和报销等手续。</w:t>
            </w:r>
          </w:p>
          <w:p w14:paraId="67D680ED">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4.申请校级验收时，需提交以下相应材料：本验收单一式四份（原件）；</w:t>
            </w:r>
            <w:r>
              <w:rPr>
                <w:rFonts w:hint="eastAsia" w:ascii="仿宋_GB2312" w:hAnsi="仿宋_GB2312" w:eastAsia="仿宋_GB2312" w:cs="仿宋_GB2312"/>
                <w:bCs/>
                <w:color w:val="auto"/>
                <w:sz w:val="30"/>
                <w:szCs w:val="30"/>
                <w:highlight w:val="none"/>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仿宋_GB2312" w:hAnsi="仿宋_GB2312" w:eastAsia="仿宋_GB2312" w:cs="仿宋_GB2312"/>
                <w:color w:val="auto"/>
                <w:sz w:val="30"/>
                <w:szCs w:val="30"/>
                <w:highlight w:val="none"/>
              </w:rPr>
              <w:t>等相关复印件。</w:t>
            </w:r>
          </w:p>
          <w:p w14:paraId="52881989">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b/>
                <w:color w:val="auto"/>
                <w:sz w:val="30"/>
                <w:szCs w:val="30"/>
                <w:highlight w:val="none"/>
              </w:rPr>
              <w:t>5.校级验收时，采购单位要准备招投标文件等材料，以备专家核查。</w:t>
            </w:r>
            <w:r>
              <w:rPr>
                <w:rFonts w:hint="eastAsia" w:ascii="仿宋_GB2312" w:hAnsi="仿宋_GB2312" w:eastAsia="仿宋_GB2312" w:cs="仿宋_GB2312"/>
                <w:color w:val="auto"/>
                <w:sz w:val="30"/>
                <w:szCs w:val="30"/>
                <w:highlight w:val="none"/>
              </w:rPr>
              <w:t xml:space="preserve"> </w:t>
            </w:r>
          </w:p>
          <w:p w14:paraId="0FDDF361">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6.验收单格式要求：本表每份一张，用A4纸打印或手填。验收货物较多的，货物清单可另附并加盖采购单位公章，但本表仍做单页，不可分页打印。</w:t>
            </w:r>
          </w:p>
          <w:p w14:paraId="2EF63D7B">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7.校级验收咨询电话：83746975，</w:t>
            </w:r>
            <w:r>
              <w:rPr>
                <w:rFonts w:hint="eastAsia" w:ascii="仿宋_GB2312" w:hAnsi="仿宋_GB2312" w:eastAsia="仿宋_GB2312" w:cs="仿宋_GB2312"/>
                <w:color w:val="auto"/>
                <w:sz w:val="30"/>
                <w:szCs w:val="30"/>
                <w:highlight w:val="none"/>
                <w:lang w:eastAsia="zh-CN"/>
              </w:rPr>
              <w:t>地址：</w:t>
            </w:r>
            <w:r>
              <w:rPr>
                <w:rFonts w:hint="eastAsia" w:ascii="仿宋_GB2312" w:hAnsi="仿宋_GB2312" w:eastAsia="仿宋_GB2312" w:cs="仿宋_GB2312"/>
                <w:color w:val="auto"/>
                <w:sz w:val="30"/>
                <w:szCs w:val="30"/>
                <w:highlight w:val="none"/>
              </w:rPr>
              <w:t>明南附楼105室。</w:t>
            </w:r>
          </w:p>
        </w:tc>
      </w:tr>
    </w:tbl>
    <w:p w14:paraId="1498AA44">
      <w:pPr>
        <w:spacing w:line="260" w:lineRule="exact"/>
        <w:rPr>
          <w:color w:val="auto"/>
          <w:highlight w:val="none"/>
        </w:rPr>
      </w:pPr>
    </w:p>
    <w:p w14:paraId="3C198923">
      <w:pPr>
        <w:spacing w:line="260" w:lineRule="exact"/>
        <w:rPr>
          <w:color w:val="auto"/>
          <w:highlight w:val="none"/>
        </w:rPr>
      </w:pPr>
    </w:p>
    <w:p w14:paraId="3BB4DC36">
      <w:pPr>
        <w:spacing w:line="260" w:lineRule="exact"/>
        <w:rPr>
          <w:color w:val="auto"/>
          <w:highlight w:val="none"/>
        </w:rPr>
      </w:pPr>
    </w:p>
    <w:p w14:paraId="56CAB731">
      <w:pPr>
        <w:spacing w:line="360" w:lineRule="auto"/>
        <w:rPr>
          <w:color w:val="auto"/>
          <w:sz w:val="24"/>
          <w:szCs w:val="24"/>
          <w:highlight w:val="none"/>
        </w:rPr>
      </w:pPr>
    </w:p>
    <w:p w14:paraId="11644045">
      <w:pPr>
        <w:autoSpaceDN w:val="0"/>
        <w:spacing w:line="360" w:lineRule="auto"/>
        <w:jc w:val="center"/>
        <w:rPr>
          <w:rStyle w:val="24"/>
          <w:rFonts w:ascii="宋体" w:hAnsi="宋体"/>
          <w:color w:val="auto"/>
          <w:sz w:val="24"/>
          <w:szCs w:val="24"/>
          <w:highlight w:val="none"/>
        </w:rPr>
      </w:pPr>
    </w:p>
    <w:p w14:paraId="49FC1081">
      <w:pPr>
        <w:autoSpaceDN w:val="0"/>
        <w:spacing w:line="360" w:lineRule="auto"/>
        <w:jc w:val="center"/>
        <w:rPr>
          <w:rStyle w:val="24"/>
          <w:rFonts w:ascii="宋体" w:hAnsi="宋体"/>
          <w:color w:val="auto"/>
          <w:sz w:val="24"/>
          <w:szCs w:val="24"/>
          <w:highlight w:val="none"/>
        </w:rPr>
      </w:pPr>
    </w:p>
    <w:p w14:paraId="2C53E410">
      <w:pPr>
        <w:autoSpaceDN w:val="0"/>
        <w:spacing w:line="360" w:lineRule="auto"/>
        <w:jc w:val="center"/>
        <w:rPr>
          <w:rStyle w:val="24"/>
          <w:rFonts w:ascii="宋体" w:hAnsi="宋体"/>
          <w:color w:val="auto"/>
          <w:sz w:val="24"/>
          <w:szCs w:val="24"/>
          <w:highlight w:val="none"/>
        </w:rPr>
      </w:pPr>
    </w:p>
    <w:p w14:paraId="66F5BDA0">
      <w:pPr>
        <w:autoSpaceDN w:val="0"/>
        <w:spacing w:line="360" w:lineRule="auto"/>
        <w:jc w:val="center"/>
        <w:rPr>
          <w:rStyle w:val="24"/>
          <w:rFonts w:ascii="宋体" w:hAnsi="宋体"/>
          <w:color w:val="auto"/>
          <w:sz w:val="24"/>
          <w:szCs w:val="24"/>
          <w:highlight w:val="none"/>
        </w:rPr>
      </w:pPr>
    </w:p>
    <w:p w14:paraId="1C77EB7C">
      <w:pPr>
        <w:spacing w:line="460" w:lineRule="exact"/>
        <w:jc w:val="left"/>
        <w:rPr>
          <w:rFonts w:ascii="宋体" w:hAnsi="宋体"/>
          <w:b/>
          <w:color w:val="auto"/>
          <w:sz w:val="28"/>
          <w:szCs w:val="28"/>
          <w:highlight w:val="none"/>
        </w:rPr>
      </w:pPr>
      <w:r>
        <w:rPr>
          <w:rFonts w:hint="eastAsia" w:ascii="宋体" w:hAnsi="宋体"/>
          <w:b/>
          <w:color w:val="auto"/>
          <w:sz w:val="28"/>
          <w:szCs w:val="28"/>
          <w:highlight w:val="none"/>
        </w:rPr>
        <w:t>第五章  报价文件格式</w:t>
      </w:r>
    </w:p>
    <w:p w14:paraId="2B1FFA2A">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3F595982">
      <w:pPr>
        <w:numPr>
          <w:ilvl w:val="0"/>
          <w:numId w:val="2"/>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27D696D3">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0C110B8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37F4671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7589A28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020E834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27DD4F4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57A38E4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67EC503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798D778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1135EBE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2FF51AE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2A69D1A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1BD1616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23D3150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52776F7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274F63B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3B33CD0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7FD368A9">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46C9234E">
      <w:pPr>
        <w:spacing w:line="500" w:lineRule="atLeast"/>
        <w:rPr>
          <w:rFonts w:ascii="宋体" w:hAnsi="宋体"/>
          <w:b/>
          <w:color w:val="auto"/>
          <w:sz w:val="52"/>
          <w:szCs w:val="52"/>
          <w:highlight w:val="none"/>
        </w:rPr>
      </w:pPr>
    </w:p>
    <w:p w14:paraId="54C164F5">
      <w:pPr>
        <w:spacing w:line="500" w:lineRule="atLeast"/>
        <w:rPr>
          <w:rFonts w:ascii="宋体" w:hAnsi="宋体"/>
          <w:b/>
          <w:color w:val="auto"/>
          <w:sz w:val="52"/>
          <w:szCs w:val="52"/>
          <w:highlight w:val="none"/>
        </w:rPr>
      </w:pPr>
    </w:p>
    <w:p w14:paraId="02378B13">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4821FED5">
      <w:pPr>
        <w:spacing w:line="500" w:lineRule="atLeast"/>
        <w:rPr>
          <w:rFonts w:ascii="宋体" w:hAnsi="宋体"/>
          <w:b/>
          <w:bCs/>
          <w:color w:val="auto"/>
          <w:sz w:val="24"/>
          <w:highlight w:val="none"/>
        </w:rPr>
      </w:pPr>
    </w:p>
    <w:p w14:paraId="4BDFD678">
      <w:pPr>
        <w:spacing w:line="500" w:lineRule="atLeast"/>
        <w:rPr>
          <w:rFonts w:ascii="宋体" w:hAnsi="宋体"/>
          <w:b/>
          <w:bCs/>
          <w:color w:val="auto"/>
          <w:sz w:val="24"/>
          <w:highlight w:val="none"/>
        </w:rPr>
      </w:pPr>
    </w:p>
    <w:p w14:paraId="1253949D">
      <w:pPr>
        <w:spacing w:line="500" w:lineRule="atLeast"/>
        <w:rPr>
          <w:rFonts w:ascii="宋体" w:hAnsi="宋体"/>
          <w:b/>
          <w:bCs/>
          <w:color w:val="auto"/>
          <w:sz w:val="24"/>
          <w:highlight w:val="none"/>
        </w:rPr>
      </w:pPr>
    </w:p>
    <w:p w14:paraId="3EFC58B5">
      <w:pPr>
        <w:spacing w:line="500" w:lineRule="atLeast"/>
        <w:rPr>
          <w:rFonts w:ascii="宋体" w:hAnsi="宋体"/>
          <w:b/>
          <w:bCs/>
          <w:color w:val="auto"/>
          <w:sz w:val="24"/>
          <w:highlight w:val="none"/>
        </w:rPr>
      </w:pPr>
    </w:p>
    <w:p w14:paraId="734077F5">
      <w:pPr>
        <w:spacing w:line="500" w:lineRule="atLeast"/>
        <w:rPr>
          <w:rFonts w:ascii="宋体" w:hAnsi="宋体"/>
          <w:b/>
          <w:bCs/>
          <w:color w:val="auto"/>
          <w:sz w:val="24"/>
          <w:highlight w:val="none"/>
        </w:rPr>
      </w:pPr>
    </w:p>
    <w:p w14:paraId="1DEA72A7">
      <w:pPr>
        <w:spacing w:line="500" w:lineRule="atLeast"/>
        <w:rPr>
          <w:rFonts w:ascii="宋体" w:hAnsi="宋体"/>
          <w:b/>
          <w:bCs/>
          <w:color w:val="auto"/>
          <w:sz w:val="24"/>
          <w:highlight w:val="none"/>
        </w:rPr>
      </w:pPr>
    </w:p>
    <w:p w14:paraId="11898736">
      <w:pPr>
        <w:spacing w:line="500" w:lineRule="atLeast"/>
        <w:rPr>
          <w:rFonts w:ascii="宋体" w:hAnsi="宋体"/>
          <w:b/>
          <w:bCs/>
          <w:color w:val="auto"/>
          <w:sz w:val="24"/>
          <w:highlight w:val="none"/>
        </w:rPr>
      </w:pPr>
    </w:p>
    <w:p w14:paraId="77D64AFA">
      <w:pPr>
        <w:spacing w:line="500" w:lineRule="atLeast"/>
        <w:rPr>
          <w:rFonts w:ascii="宋体" w:hAnsi="宋体"/>
          <w:b/>
          <w:bCs/>
          <w:color w:val="auto"/>
          <w:sz w:val="24"/>
          <w:highlight w:val="none"/>
        </w:rPr>
      </w:pPr>
    </w:p>
    <w:p w14:paraId="4444587B">
      <w:pPr>
        <w:spacing w:line="500" w:lineRule="atLeast"/>
        <w:rPr>
          <w:rFonts w:ascii="宋体" w:hAnsi="宋体"/>
          <w:b/>
          <w:bCs/>
          <w:color w:val="auto"/>
          <w:sz w:val="24"/>
          <w:highlight w:val="none"/>
        </w:rPr>
      </w:pPr>
    </w:p>
    <w:p w14:paraId="4150D273">
      <w:pPr>
        <w:spacing w:line="500" w:lineRule="atLeast"/>
        <w:rPr>
          <w:rFonts w:ascii="宋体" w:hAnsi="宋体"/>
          <w:b/>
          <w:bCs/>
          <w:color w:val="auto"/>
          <w:sz w:val="24"/>
          <w:highlight w:val="none"/>
        </w:rPr>
      </w:pPr>
    </w:p>
    <w:p w14:paraId="2A929BDD">
      <w:pPr>
        <w:spacing w:line="500" w:lineRule="atLeast"/>
        <w:rPr>
          <w:rFonts w:ascii="宋体" w:hAnsi="宋体"/>
          <w:color w:val="auto"/>
          <w:sz w:val="24"/>
          <w:highlight w:val="none"/>
        </w:rPr>
      </w:pPr>
    </w:p>
    <w:p w14:paraId="7A246D49">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57D8180C">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2BA4C870">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7D00E9FE">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0D1522FA">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43D0E28E">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5F75ED67">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183BCD36">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79CC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13425BE7">
            <w:pPr>
              <w:jc w:val="left"/>
              <w:rPr>
                <w:rFonts w:ascii="宋体" w:hAnsi="宋体" w:cs="宋体"/>
                <w:b/>
                <w:color w:val="auto"/>
                <w:kern w:val="0"/>
                <w:sz w:val="24"/>
                <w:highlight w:val="none"/>
              </w:rPr>
            </w:pPr>
          </w:p>
        </w:tc>
      </w:tr>
    </w:tbl>
    <w:p w14:paraId="2CE0FC97">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3D5AC3CE">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55789F35">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336CC811">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6C07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234EC3F2">
            <w:pPr>
              <w:jc w:val="left"/>
              <w:rPr>
                <w:rFonts w:ascii="宋体" w:hAnsi="宋体" w:cs="宋体"/>
                <w:b/>
                <w:color w:val="auto"/>
                <w:kern w:val="0"/>
                <w:sz w:val="24"/>
                <w:highlight w:val="none"/>
              </w:rPr>
            </w:pPr>
          </w:p>
        </w:tc>
      </w:tr>
    </w:tbl>
    <w:p w14:paraId="1F2C3C26">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368FA4B">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45B3DCAF">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4FE161D6">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D33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33A81E72">
            <w:pPr>
              <w:jc w:val="left"/>
              <w:rPr>
                <w:rFonts w:ascii="宋体" w:hAnsi="宋体" w:cs="宋体"/>
                <w:b/>
                <w:color w:val="auto"/>
                <w:kern w:val="0"/>
                <w:sz w:val="24"/>
                <w:highlight w:val="none"/>
              </w:rPr>
            </w:pPr>
          </w:p>
        </w:tc>
      </w:tr>
    </w:tbl>
    <w:p w14:paraId="49B9593D">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7F0867CA">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396063DA">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17857C6E">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70D8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244D3643">
            <w:pPr>
              <w:jc w:val="left"/>
              <w:rPr>
                <w:rFonts w:ascii="宋体" w:hAnsi="宋体" w:cs="宋体"/>
                <w:b/>
                <w:color w:val="auto"/>
                <w:kern w:val="0"/>
                <w:sz w:val="24"/>
                <w:highlight w:val="none"/>
              </w:rPr>
            </w:pPr>
          </w:p>
        </w:tc>
      </w:tr>
    </w:tbl>
    <w:p w14:paraId="7375AECB">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0984BFB3">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41395D94">
      <w:pPr>
        <w:jc w:val="center"/>
        <w:rPr>
          <w:rFonts w:ascii="宋体" w:hAnsi="宋体"/>
          <w:b/>
          <w:bCs/>
          <w:color w:val="auto"/>
          <w:sz w:val="28"/>
          <w:szCs w:val="28"/>
          <w:highlight w:val="none"/>
        </w:rPr>
      </w:pPr>
    </w:p>
    <w:p w14:paraId="6F0D8400">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6524CA89">
      <w:pPr>
        <w:spacing w:line="440" w:lineRule="exact"/>
        <w:rPr>
          <w:rFonts w:ascii="宋体" w:hAnsi="宋体"/>
          <w:color w:val="auto"/>
          <w:sz w:val="24"/>
          <w:szCs w:val="24"/>
          <w:highlight w:val="none"/>
        </w:rPr>
      </w:pPr>
    </w:p>
    <w:p w14:paraId="60BE1B8D">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2B2990D4">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7F4A1E8A">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2B43F18C">
      <w:pPr>
        <w:spacing w:line="460" w:lineRule="exact"/>
        <w:rPr>
          <w:rFonts w:ascii="宋体" w:hAnsi="宋体" w:cs="宋体"/>
          <w:color w:val="auto"/>
          <w:kern w:val="0"/>
          <w:sz w:val="24"/>
          <w:szCs w:val="24"/>
          <w:highlight w:val="none"/>
        </w:rPr>
      </w:pPr>
    </w:p>
    <w:p w14:paraId="385442D4">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151A961D">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62FE16E2">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5C79399E">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36482278">
      <w:pPr>
        <w:spacing w:line="440" w:lineRule="exact"/>
        <w:rPr>
          <w:rFonts w:ascii="宋体" w:hAnsi="宋体" w:cs="宋体"/>
          <w:b/>
          <w:color w:val="auto"/>
          <w:kern w:val="0"/>
          <w:sz w:val="24"/>
          <w:highlight w:val="none"/>
        </w:rPr>
      </w:pPr>
    </w:p>
    <w:p w14:paraId="0F2561A6">
      <w:pPr>
        <w:spacing w:line="440" w:lineRule="exact"/>
        <w:rPr>
          <w:rFonts w:ascii="宋体" w:hAnsi="宋体" w:cs="宋体"/>
          <w:b/>
          <w:color w:val="auto"/>
          <w:kern w:val="0"/>
          <w:sz w:val="24"/>
          <w:highlight w:val="none"/>
        </w:rPr>
      </w:pPr>
    </w:p>
    <w:p w14:paraId="4A1F0EFD">
      <w:pPr>
        <w:spacing w:line="440" w:lineRule="exact"/>
        <w:rPr>
          <w:rFonts w:ascii="宋体" w:hAnsi="宋体" w:cs="宋体"/>
          <w:b/>
          <w:color w:val="auto"/>
          <w:kern w:val="0"/>
          <w:sz w:val="24"/>
          <w:highlight w:val="none"/>
        </w:rPr>
      </w:pPr>
    </w:p>
    <w:p w14:paraId="114DFE81">
      <w:pPr>
        <w:spacing w:line="440" w:lineRule="exact"/>
        <w:rPr>
          <w:rFonts w:ascii="宋体" w:hAnsi="宋体" w:cs="宋体"/>
          <w:b/>
          <w:color w:val="auto"/>
          <w:kern w:val="0"/>
          <w:sz w:val="24"/>
          <w:highlight w:val="none"/>
        </w:rPr>
      </w:pPr>
    </w:p>
    <w:p w14:paraId="63C2FDB4">
      <w:pPr>
        <w:spacing w:line="440" w:lineRule="exact"/>
        <w:rPr>
          <w:rFonts w:ascii="宋体" w:hAnsi="宋体" w:cs="宋体"/>
          <w:b/>
          <w:color w:val="auto"/>
          <w:kern w:val="0"/>
          <w:sz w:val="24"/>
          <w:highlight w:val="none"/>
        </w:rPr>
      </w:pPr>
    </w:p>
    <w:p w14:paraId="505A3E2A">
      <w:pPr>
        <w:spacing w:line="440" w:lineRule="exact"/>
        <w:rPr>
          <w:rFonts w:ascii="宋体" w:hAnsi="宋体" w:cs="宋体"/>
          <w:b/>
          <w:color w:val="auto"/>
          <w:kern w:val="0"/>
          <w:sz w:val="24"/>
          <w:highlight w:val="none"/>
        </w:rPr>
      </w:pPr>
    </w:p>
    <w:p w14:paraId="6EAD5595">
      <w:pPr>
        <w:spacing w:line="440" w:lineRule="exact"/>
        <w:rPr>
          <w:rFonts w:ascii="宋体" w:hAnsi="宋体" w:cs="宋体"/>
          <w:b/>
          <w:color w:val="auto"/>
          <w:kern w:val="0"/>
          <w:sz w:val="24"/>
          <w:highlight w:val="none"/>
        </w:rPr>
      </w:pPr>
    </w:p>
    <w:p w14:paraId="60C8DBFA">
      <w:pPr>
        <w:spacing w:line="440" w:lineRule="exact"/>
        <w:rPr>
          <w:rFonts w:ascii="宋体" w:hAnsi="宋体" w:cs="宋体"/>
          <w:b/>
          <w:color w:val="auto"/>
          <w:kern w:val="0"/>
          <w:sz w:val="24"/>
          <w:highlight w:val="none"/>
        </w:rPr>
      </w:pPr>
    </w:p>
    <w:p w14:paraId="2ADCA268">
      <w:pPr>
        <w:spacing w:line="440" w:lineRule="exact"/>
        <w:rPr>
          <w:rFonts w:ascii="宋体" w:hAnsi="宋体" w:cs="宋体"/>
          <w:b/>
          <w:color w:val="auto"/>
          <w:kern w:val="0"/>
          <w:sz w:val="24"/>
          <w:highlight w:val="none"/>
        </w:rPr>
      </w:pPr>
    </w:p>
    <w:p w14:paraId="5E09EBE9">
      <w:pPr>
        <w:spacing w:line="440" w:lineRule="exact"/>
        <w:rPr>
          <w:rFonts w:ascii="宋体" w:hAnsi="宋体" w:cs="宋体"/>
          <w:b/>
          <w:color w:val="auto"/>
          <w:kern w:val="0"/>
          <w:sz w:val="24"/>
          <w:highlight w:val="none"/>
        </w:rPr>
      </w:pPr>
    </w:p>
    <w:p w14:paraId="11FD0E63">
      <w:pPr>
        <w:spacing w:line="440" w:lineRule="exact"/>
        <w:rPr>
          <w:rFonts w:ascii="宋体" w:hAnsi="宋体" w:cs="宋体"/>
          <w:b/>
          <w:color w:val="auto"/>
          <w:kern w:val="0"/>
          <w:sz w:val="24"/>
          <w:highlight w:val="none"/>
        </w:rPr>
      </w:pPr>
    </w:p>
    <w:p w14:paraId="33E0B9EC">
      <w:pPr>
        <w:spacing w:line="440" w:lineRule="exact"/>
        <w:rPr>
          <w:rFonts w:ascii="宋体" w:hAnsi="宋体" w:cs="宋体"/>
          <w:b/>
          <w:color w:val="auto"/>
          <w:kern w:val="0"/>
          <w:sz w:val="24"/>
          <w:highlight w:val="none"/>
        </w:rPr>
      </w:pPr>
    </w:p>
    <w:p w14:paraId="699F8C6D">
      <w:pPr>
        <w:spacing w:line="440" w:lineRule="exact"/>
        <w:rPr>
          <w:rFonts w:ascii="宋体" w:hAnsi="宋体" w:cs="宋体"/>
          <w:b/>
          <w:color w:val="auto"/>
          <w:kern w:val="0"/>
          <w:sz w:val="24"/>
          <w:highlight w:val="none"/>
        </w:rPr>
      </w:pPr>
    </w:p>
    <w:p w14:paraId="2BCE9F89">
      <w:pPr>
        <w:spacing w:line="440" w:lineRule="exact"/>
        <w:rPr>
          <w:rFonts w:ascii="宋体" w:hAnsi="宋体" w:cs="宋体"/>
          <w:b/>
          <w:color w:val="auto"/>
          <w:kern w:val="0"/>
          <w:sz w:val="24"/>
          <w:highlight w:val="none"/>
        </w:rPr>
      </w:pPr>
    </w:p>
    <w:p w14:paraId="2F1346DD">
      <w:pPr>
        <w:spacing w:line="440" w:lineRule="exact"/>
        <w:rPr>
          <w:rFonts w:ascii="宋体" w:hAnsi="宋体" w:cs="宋体"/>
          <w:b/>
          <w:color w:val="auto"/>
          <w:kern w:val="0"/>
          <w:sz w:val="24"/>
          <w:highlight w:val="none"/>
        </w:rPr>
      </w:pPr>
    </w:p>
    <w:p w14:paraId="2FFA64DB">
      <w:pPr>
        <w:spacing w:line="440" w:lineRule="exact"/>
        <w:rPr>
          <w:rFonts w:ascii="宋体" w:hAnsi="宋体" w:cs="宋体"/>
          <w:b/>
          <w:color w:val="auto"/>
          <w:kern w:val="0"/>
          <w:sz w:val="24"/>
          <w:highlight w:val="none"/>
        </w:rPr>
      </w:pPr>
    </w:p>
    <w:p w14:paraId="3D796FC7">
      <w:pPr>
        <w:spacing w:line="440" w:lineRule="exact"/>
        <w:rPr>
          <w:rFonts w:ascii="宋体" w:hAnsi="宋体" w:cs="宋体"/>
          <w:b/>
          <w:color w:val="auto"/>
          <w:kern w:val="0"/>
          <w:sz w:val="24"/>
          <w:highlight w:val="none"/>
        </w:rPr>
      </w:pPr>
    </w:p>
    <w:p w14:paraId="28B98A49">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467463D0">
      <w:pPr>
        <w:jc w:val="center"/>
        <w:rPr>
          <w:rFonts w:ascii="宋体" w:hAnsi="宋体"/>
          <w:b/>
          <w:bCs/>
          <w:color w:val="auto"/>
          <w:sz w:val="28"/>
          <w:szCs w:val="28"/>
          <w:highlight w:val="none"/>
        </w:rPr>
      </w:pPr>
    </w:p>
    <w:p w14:paraId="78CB2551">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2B8FF166">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10C5A73D">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029A3D2C">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306DAF7C">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0C976FA3">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7596041F">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12EB5ECF">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1C6E825E">
      <w:pPr>
        <w:spacing w:line="440" w:lineRule="exact"/>
        <w:rPr>
          <w:rFonts w:ascii="宋体" w:hAnsi="宋体" w:cs="宋体"/>
          <w:b/>
          <w:color w:val="auto"/>
          <w:kern w:val="0"/>
          <w:sz w:val="24"/>
          <w:highlight w:val="none"/>
        </w:rPr>
      </w:pPr>
    </w:p>
    <w:p w14:paraId="7A0917D3">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27986331">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7357071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6B90433B">
      <w:pPr>
        <w:ind w:firstLine="480" w:firstLineChars="200"/>
        <w:jc w:val="left"/>
        <w:rPr>
          <w:rFonts w:ascii="宋体" w:hAnsi="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4764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2A86AD96">
            <w:pPr>
              <w:jc w:val="left"/>
              <w:rPr>
                <w:rFonts w:ascii="宋体" w:hAnsi="宋体" w:cs="宋体"/>
                <w:b/>
                <w:color w:val="auto"/>
                <w:kern w:val="0"/>
                <w:sz w:val="24"/>
                <w:highlight w:val="none"/>
              </w:rPr>
            </w:pPr>
          </w:p>
        </w:tc>
      </w:tr>
    </w:tbl>
    <w:p w14:paraId="2BCD74DA">
      <w:pPr>
        <w:rPr>
          <w:color w:val="auto"/>
          <w:highlight w:val="none"/>
        </w:rPr>
      </w:pPr>
    </w:p>
    <w:p w14:paraId="07A4AFA7">
      <w:pPr>
        <w:pStyle w:val="3"/>
        <w:rPr>
          <w:color w:val="auto"/>
          <w:highlight w:val="none"/>
        </w:rPr>
      </w:pPr>
    </w:p>
    <w:p w14:paraId="25162790">
      <w:pPr>
        <w:pStyle w:val="44"/>
        <w:spacing w:line="500" w:lineRule="exact"/>
        <w:jc w:val="left"/>
        <w:rPr>
          <w:rFonts w:hAnsi="宋体" w:cs="宋体"/>
          <w:b/>
          <w:color w:val="auto"/>
          <w:kern w:val="0"/>
          <w:sz w:val="24"/>
          <w:highlight w:val="none"/>
        </w:rPr>
      </w:pPr>
    </w:p>
    <w:p w14:paraId="0420E9B8">
      <w:pPr>
        <w:pStyle w:val="44"/>
        <w:spacing w:line="500" w:lineRule="exact"/>
        <w:jc w:val="left"/>
        <w:rPr>
          <w:rFonts w:hAnsi="宋体" w:cs="宋体"/>
          <w:b/>
          <w:color w:val="auto"/>
          <w:kern w:val="0"/>
          <w:sz w:val="24"/>
          <w:highlight w:val="none"/>
        </w:rPr>
      </w:pPr>
    </w:p>
    <w:p w14:paraId="3F46A59A">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05626DAF">
      <w:pPr>
        <w:pStyle w:val="2"/>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6E0EBAA4">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0DF57BAC">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24D0A5E6">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14664F9E">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0786FAF8">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54B33750">
      <w:pPr>
        <w:spacing w:line="560" w:lineRule="exact"/>
        <w:rPr>
          <w:rFonts w:ascii="宋体" w:hAnsi="宋体" w:cs="宋体"/>
          <w:color w:val="auto"/>
          <w:sz w:val="24"/>
          <w:szCs w:val="24"/>
          <w:highlight w:val="none"/>
        </w:rPr>
      </w:pPr>
    </w:p>
    <w:p w14:paraId="6CAD9829">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0F4B4ED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27954C0E">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5759315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7675B04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23213DC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5AF9247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75D5977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6FD1840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E506FA2">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D9DB4FE">
      <w:pPr>
        <w:spacing w:line="560" w:lineRule="exact"/>
        <w:rPr>
          <w:rFonts w:ascii="宋体" w:hAnsi="宋体" w:cs="宋体"/>
          <w:color w:val="auto"/>
          <w:sz w:val="24"/>
          <w:szCs w:val="24"/>
          <w:highlight w:val="none"/>
        </w:rPr>
      </w:pPr>
    </w:p>
    <w:p w14:paraId="53EE4240">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6E1F27FE">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1B078B0B">
      <w:pPr>
        <w:spacing w:line="560" w:lineRule="exact"/>
        <w:rPr>
          <w:rFonts w:ascii="宋体" w:hAnsi="宋体" w:cs="宋体"/>
          <w:color w:val="auto"/>
          <w:sz w:val="32"/>
          <w:szCs w:val="32"/>
          <w:highlight w:val="none"/>
        </w:rPr>
      </w:pPr>
    </w:p>
    <w:p w14:paraId="4E16B019">
      <w:pPr>
        <w:spacing w:line="560" w:lineRule="exact"/>
        <w:rPr>
          <w:rFonts w:ascii="宋体" w:hAnsi="宋体" w:cs="宋体"/>
          <w:color w:val="auto"/>
          <w:sz w:val="32"/>
          <w:szCs w:val="32"/>
          <w:highlight w:val="none"/>
        </w:rPr>
      </w:pPr>
    </w:p>
    <w:p w14:paraId="6130522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25D0093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0EF4AF5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35CC26DB">
      <w:pPr>
        <w:pStyle w:val="44"/>
        <w:spacing w:line="500" w:lineRule="exact"/>
        <w:jc w:val="left"/>
        <w:rPr>
          <w:rFonts w:hAnsi="宋体" w:cs="宋体"/>
          <w:b/>
          <w:color w:val="auto"/>
          <w:kern w:val="0"/>
          <w:sz w:val="24"/>
          <w:highlight w:val="none"/>
        </w:rPr>
      </w:pPr>
    </w:p>
    <w:p w14:paraId="44DE1981">
      <w:pPr>
        <w:pStyle w:val="44"/>
        <w:spacing w:line="500" w:lineRule="exact"/>
        <w:jc w:val="left"/>
        <w:rPr>
          <w:rFonts w:hAnsi="宋体" w:cs="宋体"/>
          <w:b/>
          <w:color w:val="auto"/>
          <w:kern w:val="0"/>
          <w:sz w:val="24"/>
          <w:highlight w:val="none"/>
        </w:rPr>
      </w:pPr>
    </w:p>
    <w:p w14:paraId="0C078E96">
      <w:pPr>
        <w:pStyle w:val="44"/>
        <w:spacing w:line="500" w:lineRule="exact"/>
        <w:jc w:val="left"/>
        <w:rPr>
          <w:rFonts w:hAnsi="宋体" w:cs="宋体"/>
          <w:b/>
          <w:color w:val="auto"/>
          <w:kern w:val="0"/>
          <w:sz w:val="24"/>
          <w:highlight w:val="none"/>
        </w:rPr>
      </w:pPr>
    </w:p>
    <w:p w14:paraId="757ED46A">
      <w:pPr>
        <w:pStyle w:val="44"/>
        <w:spacing w:line="500" w:lineRule="exact"/>
        <w:jc w:val="left"/>
        <w:rPr>
          <w:rFonts w:hAnsi="宋体" w:cs="宋体"/>
          <w:b/>
          <w:color w:val="auto"/>
          <w:kern w:val="0"/>
          <w:sz w:val="24"/>
          <w:highlight w:val="none"/>
        </w:rPr>
      </w:pPr>
    </w:p>
    <w:p w14:paraId="7115B8B4">
      <w:pPr>
        <w:pStyle w:val="44"/>
        <w:spacing w:line="500" w:lineRule="exact"/>
        <w:jc w:val="left"/>
        <w:rPr>
          <w:rFonts w:hAnsi="宋体" w:cs="宋体"/>
          <w:b/>
          <w:color w:val="auto"/>
          <w:kern w:val="0"/>
          <w:sz w:val="24"/>
          <w:highlight w:val="none"/>
        </w:rPr>
      </w:pPr>
    </w:p>
    <w:p w14:paraId="188E6C29">
      <w:pPr>
        <w:pStyle w:val="44"/>
        <w:spacing w:line="500" w:lineRule="exact"/>
        <w:jc w:val="left"/>
        <w:rPr>
          <w:rFonts w:hAnsi="宋体" w:cs="宋体"/>
          <w:b/>
          <w:color w:val="auto"/>
          <w:kern w:val="0"/>
          <w:sz w:val="24"/>
          <w:highlight w:val="none"/>
        </w:rPr>
      </w:pPr>
    </w:p>
    <w:p w14:paraId="7A57266B">
      <w:pPr>
        <w:pStyle w:val="44"/>
        <w:spacing w:line="500" w:lineRule="exact"/>
        <w:jc w:val="left"/>
        <w:rPr>
          <w:rFonts w:hAnsi="宋体" w:cs="宋体"/>
          <w:b/>
          <w:color w:val="auto"/>
          <w:kern w:val="0"/>
          <w:sz w:val="24"/>
          <w:highlight w:val="none"/>
        </w:rPr>
      </w:pPr>
    </w:p>
    <w:p w14:paraId="6E56239C">
      <w:pPr>
        <w:pStyle w:val="44"/>
        <w:spacing w:line="500" w:lineRule="exact"/>
        <w:jc w:val="left"/>
        <w:rPr>
          <w:rFonts w:hAnsi="宋体" w:cs="宋体"/>
          <w:b/>
          <w:color w:val="auto"/>
          <w:kern w:val="0"/>
          <w:sz w:val="24"/>
          <w:highlight w:val="none"/>
        </w:rPr>
      </w:pPr>
    </w:p>
    <w:p w14:paraId="5116B35C">
      <w:pPr>
        <w:pStyle w:val="44"/>
        <w:spacing w:line="500" w:lineRule="exact"/>
        <w:jc w:val="left"/>
        <w:rPr>
          <w:rFonts w:hAnsi="宋体" w:cs="宋体"/>
          <w:b/>
          <w:color w:val="auto"/>
          <w:kern w:val="0"/>
          <w:sz w:val="24"/>
          <w:highlight w:val="none"/>
        </w:rPr>
      </w:pPr>
    </w:p>
    <w:p w14:paraId="7D647591">
      <w:pPr>
        <w:pStyle w:val="44"/>
        <w:spacing w:line="500" w:lineRule="exact"/>
        <w:jc w:val="left"/>
        <w:rPr>
          <w:rFonts w:hAnsi="宋体" w:cs="宋体"/>
          <w:b/>
          <w:color w:val="auto"/>
          <w:kern w:val="0"/>
          <w:sz w:val="24"/>
          <w:highlight w:val="none"/>
        </w:rPr>
      </w:pPr>
    </w:p>
    <w:p w14:paraId="0F716B47">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4A011E0A">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7C8DF4B4">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76881469">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1396ABFA">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604FC313">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2392DE73">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6510DDF8">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472E80AC">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6BFBF5C5">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69155AF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698D6A60">
      <w:pPr>
        <w:spacing w:line="500" w:lineRule="exact"/>
        <w:rPr>
          <w:rFonts w:ascii="宋体" w:hAnsi="宋体"/>
          <w:color w:val="auto"/>
          <w:sz w:val="24"/>
          <w:highlight w:val="none"/>
        </w:rPr>
      </w:pPr>
    </w:p>
    <w:p w14:paraId="4D46B06A">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0D4AE7DD">
      <w:pPr>
        <w:spacing w:line="500" w:lineRule="exact"/>
        <w:rPr>
          <w:rFonts w:ascii="宋体" w:hAnsi="宋体"/>
          <w:color w:val="auto"/>
          <w:sz w:val="24"/>
          <w:highlight w:val="none"/>
        </w:rPr>
      </w:pPr>
    </w:p>
    <w:p w14:paraId="7A940E28">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6D939811">
      <w:pPr>
        <w:spacing w:line="500" w:lineRule="exact"/>
        <w:rPr>
          <w:rFonts w:ascii="宋体" w:hAnsi="宋体"/>
          <w:color w:val="auto"/>
          <w:sz w:val="24"/>
          <w:highlight w:val="none"/>
        </w:rPr>
      </w:pPr>
    </w:p>
    <w:p w14:paraId="50CBBF68">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44E5C065">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3C682E7C">
      <w:pPr>
        <w:spacing w:line="500" w:lineRule="exact"/>
        <w:rPr>
          <w:rFonts w:ascii="宋体" w:hAnsi="宋体"/>
          <w:color w:val="auto"/>
          <w:sz w:val="24"/>
          <w:highlight w:val="none"/>
        </w:rPr>
      </w:pPr>
    </w:p>
    <w:p w14:paraId="6545C0E9">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33B4C54B">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4371FF2A">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5F41DB04">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5E6DB2A2">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72568B80">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5347676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07DE1C5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3EA7DD5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04DEB25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4F3DB9C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7D685E2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40420B0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6E57BDF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7E287D3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6C927E6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57C8E10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5701883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568EFDA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3C981E6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0C2875EB">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18686AA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23FBDFE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28CFB06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7F47A7F9">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6345ED26">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72691C4F">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3F9DDD74">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44EF09BA">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1885ECE6">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0D5C0B9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743654D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5497005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2EFC365C">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359CAA6D">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75478B26">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5A3F597E">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770AA7F9">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07978A81">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1E7CB2EC">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766E129A">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2738C24F">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770A53CB">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764151F4">
      <w:pPr>
        <w:rPr>
          <w:rFonts w:ascii="宋体" w:hAnsi="宋体"/>
          <w:b/>
          <w:color w:val="auto"/>
          <w:sz w:val="24"/>
          <w:szCs w:val="24"/>
          <w:highlight w:val="none"/>
        </w:rPr>
      </w:pPr>
    </w:p>
    <w:p w14:paraId="0ADB3A9A">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74A9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6661F0C0">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05E43A46">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02218EA1">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78D9B886">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1CB7E89B">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4BA97C03">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014A5F5D">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7A7DE0B1">
            <w:pPr>
              <w:jc w:val="center"/>
              <w:rPr>
                <w:rFonts w:ascii="宋体" w:hAnsi="宋体"/>
                <w:color w:val="auto"/>
                <w:sz w:val="24"/>
                <w:highlight w:val="none"/>
              </w:rPr>
            </w:pPr>
            <w:r>
              <w:rPr>
                <w:rFonts w:hint="eastAsia" w:ascii="宋体" w:hAnsi="宋体"/>
                <w:color w:val="auto"/>
                <w:sz w:val="24"/>
                <w:highlight w:val="none"/>
              </w:rPr>
              <w:t>总价(元)</w:t>
            </w:r>
          </w:p>
        </w:tc>
      </w:tr>
      <w:tr w14:paraId="60AA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6EA1805D">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2262B5BC">
            <w:pPr>
              <w:spacing w:line="400" w:lineRule="exact"/>
              <w:jc w:val="center"/>
              <w:rPr>
                <w:rFonts w:ascii="宋体" w:hAnsi="宋体"/>
                <w:color w:val="auto"/>
                <w:sz w:val="24"/>
                <w:highlight w:val="none"/>
              </w:rPr>
            </w:pPr>
          </w:p>
        </w:tc>
        <w:tc>
          <w:tcPr>
            <w:tcW w:w="1703" w:type="dxa"/>
            <w:vAlign w:val="center"/>
          </w:tcPr>
          <w:p w14:paraId="21BB7FBB">
            <w:pPr>
              <w:widowControl/>
              <w:jc w:val="center"/>
              <w:textAlignment w:val="center"/>
              <w:rPr>
                <w:rFonts w:ascii="宋体" w:hAnsi="宋体"/>
                <w:color w:val="auto"/>
                <w:sz w:val="24"/>
                <w:highlight w:val="none"/>
              </w:rPr>
            </w:pPr>
          </w:p>
        </w:tc>
        <w:tc>
          <w:tcPr>
            <w:tcW w:w="1391" w:type="dxa"/>
            <w:vAlign w:val="center"/>
          </w:tcPr>
          <w:p w14:paraId="212E2ED7">
            <w:pPr>
              <w:jc w:val="center"/>
              <w:rPr>
                <w:rFonts w:ascii="宋体" w:hAnsi="宋体"/>
                <w:color w:val="auto"/>
                <w:sz w:val="24"/>
                <w:highlight w:val="none"/>
              </w:rPr>
            </w:pPr>
          </w:p>
        </w:tc>
        <w:tc>
          <w:tcPr>
            <w:tcW w:w="994" w:type="dxa"/>
            <w:vAlign w:val="center"/>
          </w:tcPr>
          <w:p w14:paraId="790367DB">
            <w:pPr>
              <w:widowControl/>
              <w:jc w:val="center"/>
              <w:textAlignment w:val="center"/>
              <w:rPr>
                <w:rFonts w:ascii="宋体" w:hAnsi="宋体"/>
                <w:color w:val="auto"/>
                <w:sz w:val="24"/>
                <w:highlight w:val="none"/>
              </w:rPr>
            </w:pPr>
          </w:p>
        </w:tc>
        <w:tc>
          <w:tcPr>
            <w:tcW w:w="1386" w:type="dxa"/>
            <w:vAlign w:val="center"/>
          </w:tcPr>
          <w:p w14:paraId="040EE3EC">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08DACAB9">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7BBC2D06">
            <w:pPr>
              <w:spacing w:line="500" w:lineRule="exact"/>
              <w:rPr>
                <w:rFonts w:ascii="宋体" w:hAnsi="宋体"/>
                <w:color w:val="auto"/>
                <w:sz w:val="24"/>
                <w:highlight w:val="none"/>
              </w:rPr>
            </w:pPr>
          </w:p>
        </w:tc>
      </w:tr>
      <w:tr w14:paraId="3C71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80415C0">
            <w:pPr>
              <w:spacing w:line="500" w:lineRule="exact"/>
              <w:rPr>
                <w:rFonts w:ascii="宋体" w:hAnsi="宋体"/>
                <w:color w:val="auto"/>
                <w:sz w:val="24"/>
                <w:highlight w:val="none"/>
              </w:rPr>
            </w:pPr>
          </w:p>
        </w:tc>
        <w:tc>
          <w:tcPr>
            <w:tcW w:w="763" w:type="dxa"/>
            <w:vAlign w:val="center"/>
          </w:tcPr>
          <w:p w14:paraId="13D7CCEC">
            <w:pPr>
              <w:spacing w:line="400" w:lineRule="exact"/>
              <w:jc w:val="center"/>
              <w:rPr>
                <w:rFonts w:ascii="宋体" w:hAnsi="宋体"/>
                <w:color w:val="auto"/>
                <w:sz w:val="24"/>
                <w:highlight w:val="none"/>
              </w:rPr>
            </w:pPr>
          </w:p>
        </w:tc>
        <w:tc>
          <w:tcPr>
            <w:tcW w:w="1703" w:type="dxa"/>
            <w:vAlign w:val="center"/>
          </w:tcPr>
          <w:p w14:paraId="01567A8D">
            <w:pPr>
              <w:widowControl/>
              <w:jc w:val="center"/>
              <w:textAlignment w:val="center"/>
              <w:rPr>
                <w:rFonts w:ascii="宋体" w:hAnsi="宋体"/>
                <w:color w:val="auto"/>
                <w:sz w:val="24"/>
                <w:highlight w:val="none"/>
              </w:rPr>
            </w:pPr>
          </w:p>
        </w:tc>
        <w:tc>
          <w:tcPr>
            <w:tcW w:w="1391" w:type="dxa"/>
            <w:vAlign w:val="center"/>
          </w:tcPr>
          <w:p w14:paraId="03276692">
            <w:pPr>
              <w:jc w:val="center"/>
              <w:rPr>
                <w:rFonts w:ascii="宋体" w:hAnsi="宋体"/>
                <w:color w:val="auto"/>
                <w:sz w:val="24"/>
                <w:highlight w:val="none"/>
              </w:rPr>
            </w:pPr>
          </w:p>
        </w:tc>
        <w:tc>
          <w:tcPr>
            <w:tcW w:w="994" w:type="dxa"/>
            <w:vAlign w:val="center"/>
          </w:tcPr>
          <w:p w14:paraId="58ACD4DC">
            <w:pPr>
              <w:widowControl/>
              <w:jc w:val="center"/>
              <w:textAlignment w:val="center"/>
              <w:rPr>
                <w:rFonts w:ascii="宋体" w:hAnsi="宋体"/>
                <w:color w:val="auto"/>
                <w:sz w:val="24"/>
                <w:highlight w:val="none"/>
              </w:rPr>
            </w:pPr>
          </w:p>
        </w:tc>
        <w:tc>
          <w:tcPr>
            <w:tcW w:w="1386" w:type="dxa"/>
            <w:vAlign w:val="center"/>
          </w:tcPr>
          <w:p w14:paraId="40926761">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39FBFDB1">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70343A9D">
            <w:pPr>
              <w:spacing w:line="500" w:lineRule="exact"/>
              <w:rPr>
                <w:rFonts w:ascii="宋体" w:hAnsi="宋体"/>
                <w:color w:val="auto"/>
                <w:sz w:val="24"/>
                <w:highlight w:val="none"/>
              </w:rPr>
            </w:pPr>
          </w:p>
        </w:tc>
      </w:tr>
      <w:tr w14:paraId="5E90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8DF7241">
            <w:pPr>
              <w:spacing w:line="500" w:lineRule="exact"/>
              <w:rPr>
                <w:rFonts w:ascii="宋体" w:hAnsi="宋体"/>
                <w:color w:val="auto"/>
                <w:sz w:val="24"/>
                <w:highlight w:val="none"/>
              </w:rPr>
            </w:pPr>
          </w:p>
        </w:tc>
        <w:tc>
          <w:tcPr>
            <w:tcW w:w="763" w:type="dxa"/>
            <w:vAlign w:val="center"/>
          </w:tcPr>
          <w:p w14:paraId="4E806711">
            <w:pPr>
              <w:spacing w:line="400" w:lineRule="exact"/>
              <w:jc w:val="center"/>
              <w:rPr>
                <w:rFonts w:ascii="宋体" w:hAnsi="宋体"/>
                <w:color w:val="auto"/>
                <w:sz w:val="24"/>
                <w:highlight w:val="none"/>
              </w:rPr>
            </w:pPr>
          </w:p>
        </w:tc>
        <w:tc>
          <w:tcPr>
            <w:tcW w:w="1703" w:type="dxa"/>
            <w:vAlign w:val="center"/>
          </w:tcPr>
          <w:p w14:paraId="1D816113">
            <w:pPr>
              <w:widowControl/>
              <w:jc w:val="center"/>
              <w:textAlignment w:val="center"/>
              <w:rPr>
                <w:rFonts w:ascii="宋体" w:hAnsi="宋体"/>
                <w:color w:val="auto"/>
                <w:sz w:val="24"/>
                <w:highlight w:val="none"/>
              </w:rPr>
            </w:pPr>
          </w:p>
        </w:tc>
        <w:tc>
          <w:tcPr>
            <w:tcW w:w="1391" w:type="dxa"/>
            <w:vAlign w:val="center"/>
          </w:tcPr>
          <w:p w14:paraId="6699FDF1">
            <w:pPr>
              <w:jc w:val="center"/>
              <w:rPr>
                <w:rFonts w:ascii="宋体" w:hAnsi="宋体"/>
                <w:color w:val="auto"/>
                <w:sz w:val="24"/>
                <w:highlight w:val="none"/>
              </w:rPr>
            </w:pPr>
          </w:p>
        </w:tc>
        <w:tc>
          <w:tcPr>
            <w:tcW w:w="994" w:type="dxa"/>
            <w:vAlign w:val="center"/>
          </w:tcPr>
          <w:p w14:paraId="7ADADFF2">
            <w:pPr>
              <w:widowControl/>
              <w:jc w:val="center"/>
              <w:textAlignment w:val="center"/>
              <w:rPr>
                <w:rFonts w:ascii="宋体" w:hAnsi="宋体"/>
                <w:color w:val="auto"/>
                <w:sz w:val="24"/>
                <w:highlight w:val="none"/>
              </w:rPr>
            </w:pPr>
          </w:p>
        </w:tc>
        <w:tc>
          <w:tcPr>
            <w:tcW w:w="1386" w:type="dxa"/>
            <w:vAlign w:val="center"/>
          </w:tcPr>
          <w:p w14:paraId="06199C94">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22DC5083">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7E910494">
            <w:pPr>
              <w:spacing w:line="500" w:lineRule="exact"/>
              <w:rPr>
                <w:rFonts w:ascii="宋体" w:hAnsi="宋体"/>
                <w:color w:val="auto"/>
                <w:sz w:val="24"/>
                <w:highlight w:val="none"/>
              </w:rPr>
            </w:pPr>
          </w:p>
        </w:tc>
      </w:tr>
      <w:tr w14:paraId="39A4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6CE6795">
            <w:pPr>
              <w:spacing w:line="500" w:lineRule="exact"/>
              <w:rPr>
                <w:rFonts w:ascii="宋体" w:hAnsi="宋体"/>
                <w:color w:val="auto"/>
                <w:sz w:val="24"/>
                <w:highlight w:val="none"/>
              </w:rPr>
            </w:pPr>
          </w:p>
        </w:tc>
        <w:tc>
          <w:tcPr>
            <w:tcW w:w="763" w:type="dxa"/>
            <w:vAlign w:val="center"/>
          </w:tcPr>
          <w:p w14:paraId="7880CF67">
            <w:pPr>
              <w:spacing w:line="400" w:lineRule="exact"/>
              <w:jc w:val="center"/>
              <w:rPr>
                <w:rFonts w:ascii="宋体" w:hAnsi="宋体"/>
                <w:color w:val="auto"/>
                <w:sz w:val="24"/>
                <w:highlight w:val="none"/>
              </w:rPr>
            </w:pPr>
          </w:p>
        </w:tc>
        <w:tc>
          <w:tcPr>
            <w:tcW w:w="1703" w:type="dxa"/>
            <w:vAlign w:val="center"/>
          </w:tcPr>
          <w:p w14:paraId="0DC6C252">
            <w:pPr>
              <w:widowControl/>
              <w:jc w:val="center"/>
              <w:textAlignment w:val="center"/>
              <w:rPr>
                <w:rFonts w:ascii="宋体" w:hAnsi="宋体"/>
                <w:color w:val="auto"/>
                <w:sz w:val="24"/>
                <w:highlight w:val="none"/>
              </w:rPr>
            </w:pPr>
          </w:p>
        </w:tc>
        <w:tc>
          <w:tcPr>
            <w:tcW w:w="1391" w:type="dxa"/>
            <w:vAlign w:val="center"/>
          </w:tcPr>
          <w:p w14:paraId="58F41C83">
            <w:pPr>
              <w:jc w:val="center"/>
              <w:rPr>
                <w:rFonts w:ascii="宋体" w:hAnsi="宋体"/>
                <w:color w:val="auto"/>
                <w:sz w:val="24"/>
                <w:highlight w:val="none"/>
              </w:rPr>
            </w:pPr>
          </w:p>
        </w:tc>
        <w:tc>
          <w:tcPr>
            <w:tcW w:w="994" w:type="dxa"/>
            <w:vAlign w:val="center"/>
          </w:tcPr>
          <w:p w14:paraId="4FA7AA2D">
            <w:pPr>
              <w:widowControl/>
              <w:jc w:val="center"/>
              <w:textAlignment w:val="center"/>
              <w:rPr>
                <w:rFonts w:ascii="宋体" w:hAnsi="宋体"/>
                <w:color w:val="auto"/>
                <w:sz w:val="24"/>
                <w:highlight w:val="none"/>
              </w:rPr>
            </w:pPr>
          </w:p>
        </w:tc>
        <w:tc>
          <w:tcPr>
            <w:tcW w:w="1386" w:type="dxa"/>
            <w:vAlign w:val="center"/>
          </w:tcPr>
          <w:p w14:paraId="256C6F32">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6BE8A040">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A6FBB70">
            <w:pPr>
              <w:spacing w:line="500" w:lineRule="exact"/>
              <w:rPr>
                <w:rFonts w:ascii="宋体" w:hAnsi="宋体"/>
                <w:color w:val="auto"/>
                <w:sz w:val="24"/>
                <w:highlight w:val="none"/>
              </w:rPr>
            </w:pPr>
          </w:p>
        </w:tc>
      </w:tr>
      <w:tr w14:paraId="4BB4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1240CBC7">
            <w:pPr>
              <w:spacing w:line="500" w:lineRule="exact"/>
              <w:rPr>
                <w:rFonts w:ascii="宋体" w:hAnsi="宋体"/>
                <w:color w:val="auto"/>
                <w:sz w:val="24"/>
                <w:highlight w:val="none"/>
              </w:rPr>
            </w:pPr>
          </w:p>
        </w:tc>
        <w:tc>
          <w:tcPr>
            <w:tcW w:w="763" w:type="dxa"/>
            <w:vAlign w:val="center"/>
          </w:tcPr>
          <w:p w14:paraId="6EDB7078">
            <w:pPr>
              <w:spacing w:line="400" w:lineRule="exact"/>
              <w:jc w:val="center"/>
              <w:rPr>
                <w:rFonts w:ascii="宋体" w:hAnsi="宋体"/>
                <w:color w:val="auto"/>
                <w:sz w:val="24"/>
                <w:highlight w:val="none"/>
              </w:rPr>
            </w:pPr>
          </w:p>
        </w:tc>
        <w:tc>
          <w:tcPr>
            <w:tcW w:w="1703" w:type="dxa"/>
            <w:vAlign w:val="center"/>
          </w:tcPr>
          <w:p w14:paraId="01351833">
            <w:pPr>
              <w:widowControl/>
              <w:jc w:val="center"/>
              <w:textAlignment w:val="center"/>
              <w:rPr>
                <w:rFonts w:ascii="宋体" w:hAnsi="宋体"/>
                <w:color w:val="auto"/>
                <w:sz w:val="24"/>
                <w:highlight w:val="none"/>
              </w:rPr>
            </w:pPr>
          </w:p>
        </w:tc>
        <w:tc>
          <w:tcPr>
            <w:tcW w:w="1391" w:type="dxa"/>
            <w:vAlign w:val="center"/>
          </w:tcPr>
          <w:p w14:paraId="3E5167A8">
            <w:pPr>
              <w:jc w:val="center"/>
              <w:rPr>
                <w:rFonts w:ascii="宋体" w:hAnsi="宋体"/>
                <w:color w:val="auto"/>
                <w:sz w:val="24"/>
                <w:highlight w:val="none"/>
              </w:rPr>
            </w:pPr>
          </w:p>
        </w:tc>
        <w:tc>
          <w:tcPr>
            <w:tcW w:w="994" w:type="dxa"/>
            <w:vAlign w:val="center"/>
          </w:tcPr>
          <w:p w14:paraId="74A7859B">
            <w:pPr>
              <w:widowControl/>
              <w:jc w:val="center"/>
              <w:textAlignment w:val="center"/>
              <w:rPr>
                <w:rFonts w:ascii="宋体" w:hAnsi="宋体"/>
                <w:color w:val="auto"/>
                <w:sz w:val="24"/>
                <w:highlight w:val="none"/>
              </w:rPr>
            </w:pPr>
          </w:p>
        </w:tc>
        <w:tc>
          <w:tcPr>
            <w:tcW w:w="1386" w:type="dxa"/>
            <w:vAlign w:val="center"/>
          </w:tcPr>
          <w:p w14:paraId="73F4CA77">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58C4ECC9">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518C5D3F">
            <w:pPr>
              <w:spacing w:line="500" w:lineRule="exact"/>
              <w:rPr>
                <w:rFonts w:ascii="宋体" w:hAnsi="宋体"/>
                <w:color w:val="auto"/>
                <w:sz w:val="24"/>
                <w:highlight w:val="none"/>
              </w:rPr>
            </w:pPr>
          </w:p>
        </w:tc>
      </w:tr>
      <w:tr w14:paraId="7E80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14CA2F50">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5439C627">
            <w:pPr>
              <w:spacing w:line="500" w:lineRule="exact"/>
              <w:rPr>
                <w:rFonts w:ascii="宋体" w:hAnsi="宋体"/>
                <w:color w:val="auto"/>
                <w:sz w:val="24"/>
                <w:highlight w:val="none"/>
              </w:rPr>
            </w:pPr>
          </w:p>
        </w:tc>
        <w:tc>
          <w:tcPr>
            <w:tcW w:w="2397" w:type="dxa"/>
            <w:gridSpan w:val="2"/>
            <w:vAlign w:val="center"/>
          </w:tcPr>
          <w:p w14:paraId="2F65BBB4">
            <w:pPr>
              <w:spacing w:line="500" w:lineRule="exact"/>
              <w:rPr>
                <w:rFonts w:ascii="宋体" w:hAnsi="宋体"/>
                <w:color w:val="auto"/>
                <w:sz w:val="24"/>
                <w:highlight w:val="none"/>
              </w:rPr>
            </w:pPr>
            <w:r>
              <w:rPr>
                <w:rFonts w:hint="eastAsia" w:ascii="宋体" w:hAnsi="宋体"/>
                <w:color w:val="auto"/>
                <w:sz w:val="24"/>
                <w:highlight w:val="none"/>
              </w:rPr>
              <w:t>小写：</w:t>
            </w:r>
          </w:p>
        </w:tc>
      </w:tr>
    </w:tbl>
    <w:p w14:paraId="4A519EEA">
      <w:pPr>
        <w:rPr>
          <w:rFonts w:ascii="宋体" w:hAnsi="宋体"/>
          <w:b/>
          <w:color w:val="auto"/>
          <w:sz w:val="24"/>
          <w:szCs w:val="24"/>
          <w:highlight w:val="none"/>
          <w:u w:val="single"/>
        </w:rPr>
      </w:pPr>
    </w:p>
    <w:p w14:paraId="4092F0A7">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14:paraId="2023B5CD">
      <w:pPr>
        <w:pStyle w:val="20"/>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w:t>
      </w:r>
      <w:r>
        <w:rPr>
          <w:rFonts w:hint="eastAsia" w:ascii="宋体" w:hAnsi="宋体"/>
          <w:b/>
          <w:color w:val="auto"/>
          <w:sz w:val="24"/>
          <w:highlight w:val="none"/>
          <w:u w:val="single"/>
        </w:rPr>
        <w:t>报价应包含本项目履约相关的一切费用</w:t>
      </w:r>
      <w:r>
        <w:rPr>
          <w:rFonts w:hint="eastAsia" w:ascii="宋体" w:hAnsi="宋体"/>
          <w:b/>
          <w:color w:val="auto"/>
          <w:sz w:val="24"/>
          <w:highlight w:val="none"/>
          <w:u w:val="single"/>
        </w:rPr>
        <w:t>。</w:t>
      </w:r>
    </w:p>
    <w:p w14:paraId="1839CD16">
      <w:pPr>
        <w:rPr>
          <w:rFonts w:ascii="宋体" w:hAnsi="宋体"/>
          <w:b/>
          <w:color w:val="auto"/>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231B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0E3F5C74">
            <w:pPr>
              <w:ind w:left="4410" w:leftChars="2100"/>
              <w:jc w:val="center"/>
              <w:rPr>
                <w:rFonts w:ascii="宋体" w:hAnsi="宋体"/>
                <w:b/>
                <w:color w:val="auto"/>
                <w:sz w:val="36"/>
                <w:szCs w:val="36"/>
                <w:highlight w:val="none"/>
              </w:rPr>
            </w:pPr>
          </w:p>
          <w:p w14:paraId="71037646">
            <w:pPr>
              <w:ind w:left="4410" w:leftChars="2100"/>
              <w:jc w:val="center"/>
              <w:rPr>
                <w:rFonts w:ascii="宋体" w:hAnsi="宋体"/>
                <w:b/>
                <w:color w:val="auto"/>
                <w:sz w:val="36"/>
                <w:szCs w:val="36"/>
                <w:highlight w:val="none"/>
              </w:rPr>
            </w:pPr>
          </w:p>
          <w:p w14:paraId="765A119F">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2B01A304">
            <w:pPr>
              <w:ind w:left="4410" w:leftChars="2100"/>
              <w:jc w:val="center"/>
              <w:rPr>
                <w:rFonts w:ascii="宋体" w:hAnsi="宋体"/>
                <w:b/>
                <w:color w:val="auto"/>
                <w:sz w:val="36"/>
                <w:szCs w:val="36"/>
                <w:highlight w:val="none"/>
              </w:rPr>
            </w:pPr>
          </w:p>
        </w:tc>
      </w:tr>
    </w:tbl>
    <w:p w14:paraId="677D13D8">
      <w:pPr>
        <w:spacing w:line="360" w:lineRule="auto"/>
        <w:ind w:left="-718" w:leftChars="-342" w:right="-874" w:rightChars="-416" w:firstLine="357" w:firstLineChars="170"/>
        <w:rPr>
          <w:rFonts w:ascii="宋体" w:hAnsi="宋体" w:cs="Arial"/>
          <w:color w:val="auto"/>
          <w:szCs w:val="21"/>
          <w:highlight w:val="none"/>
        </w:rPr>
      </w:pPr>
    </w:p>
    <w:p w14:paraId="4846691D">
      <w:pPr>
        <w:rPr>
          <w:rFonts w:ascii="宋体" w:hAnsi="宋体"/>
          <w:b/>
          <w:color w:val="auto"/>
          <w:sz w:val="24"/>
          <w:szCs w:val="24"/>
          <w:highlight w:val="none"/>
        </w:rPr>
      </w:pPr>
    </w:p>
    <w:p w14:paraId="3C6B425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259CAE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BF2BE59">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1F487936">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2A564BDE">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27CB428B">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4BCC1F64">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27B1EF24">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5DFE0E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D0D9BD9">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89CD2AE">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C8F4DD9">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0A355D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72831C0E">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665F8E5">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761517A">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2C90E35">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64C2915">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3E2EE39">
            <w:pPr>
              <w:widowControl/>
              <w:jc w:val="left"/>
              <w:rPr>
                <w:rFonts w:ascii="宋体" w:hAnsi="宋体" w:cs="宋体"/>
                <w:color w:val="auto"/>
                <w:kern w:val="0"/>
                <w:sz w:val="24"/>
                <w:szCs w:val="24"/>
                <w:highlight w:val="none"/>
              </w:rPr>
            </w:pPr>
          </w:p>
        </w:tc>
      </w:tr>
      <w:tr w14:paraId="6226D33F">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75FFD105">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92F9540">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EAC4116">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81878F7">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18ED9CA">
            <w:pPr>
              <w:widowControl/>
              <w:jc w:val="left"/>
              <w:rPr>
                <w:rFonts w:ascii="宋体" w:hAnsi="宋体" w:cs="宋体"/>
                <w:color w:val="auto"/>
                <w:kern w:val="0"/>
                <w:sz w:val="24"/>
                <w:szCs w:val="24"/>
                <w:highlight w:val="none"/>
              </w:rPr>
            </w:pPr>
          </w:p>
        </w:tc>
      </w:tr>
      <w:tr w14:paraId="6D3AD38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BF0F4E6">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36E0177">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CF92D46">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824E522">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28EA274">
            <w:pPr>
              <w:widowControl/>
              <w:jc w:val="left"/>
              <w:rPr>
                <w:rFonts w:ascii="宋体" w:hAnsi="宋体" w:cs="宋体"/>
                <w:color w:val="auto"/>
                <w:kern w:val="0"/>
                <w:sz w:val="24"/>
                <w:szCs w:val="24"/>
                <w:highlight w:val="none"/>
              </w:rPr>
            </w:pPr>
          </w:p>
        </w:tc>
      </w:tr>
    </w:tbl>
    <w:p w14:paraId="3DA153A6">
      <w:pPr>
        <w:rPr>
          <w:rFonts w:ascii="宋体" w:hAnsi="宋体" w:cs="宋体"/>
          <w:b/>
          <w:color w:val="auto"/>
          <w:kern w:val="0"/>
          <w:sz w:val="24"/>
          <w:szCs w:val="24"/>
          <w:highlight w:val="none"/>
        </w:rPr>
      </w:pPr>
    </w:p>
    <w:p w14:paraId="3C5D4682">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54C073EE">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5370A8E4">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6B5C5F6B">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2054A9EE">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5FAA33ED">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1EB5813A">
      <w:pPr>
        <w:widowControl/>
        <w:shd w:val="clear" w:color="auto" w:fill="FFFFFF"/>
        <w:spacing w:line="440" w:lineRule="exact"/>
        <w:rPr>
          <w:rFonts w:ascii="宋体" w:hAnsi="宋体"/>
          <w:color w:val="auto"/>
          <w:sz w:val="24"/>
          <w:szCs w:val="24"/>
          <w:highlight w:val="none"/>
        </w:rPr>
      </w:pPr>
    </w:p>
    <w:p w14:paraId="2F0CD5BA">
      <w:pPr>
        <w:widowControl/>
        <w:shd w:val="clear" w:color="auto" w:fill="FFFFFF"/>
        <w:spacing w:line="440" w:lineRule="exact"/>
        <w:rPr>
          <w:rFonts w:ascii="宋体" w:hAnsi="宋体"/>
          <w:color w:val="auto"/>
          <w:sz w:val="24"/>
          <w:szCs w:val="24"/>
          <w:highlight w:val="none"/>
        </w:rPr>
      </w:pPr>
    </w:p>
    <w:p w14:paraId="157205FC">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720F342F">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60ABBA0A">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47FBE0DB">
      <w:pPr>
        <w:rPr>
          <w:rFonts w:ascii="宋体" w:hAnsi="宋体" w:cs="宋体"/>
          <w:b/>
          <w:color w:val="auto"/>
          <w:kern w:val="0"/>
          <w:sz w:val="24"/>
          <w:highlight w:val="none"/>
        </w:rPr>
      </w:pPr>
    </w:p>
    <w:p w14:paraId="406E3352">
      <w:pPr>
        <w:rPr>
          <w:rFonts w:ascii="宋体" w:hAnsi="宋体" w:cs="宋体"/>
          <w:b/>
          <w:color w:val="auto"/>
          <w:kern w:val="0"/>
          <w:sz w:val="24"/>
          <w:highlight w:val="none"/>
        </w:rPr>
      </w:pPr>
    </w:p>
    <w:p w14:paraId="4F94BD9C">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4FC5EAAB">
      <w:pPr>
        <w:jc w:val="center"/>
        <w:rPr>
          <w:rFonts w:ascii="宋体" w:hAnsi="宋体"/>
          <w:b/>
          <w:color w:val="auto"/>
          <w:sz w:val="28"/>
          <w:szCs w:val="28"/>
          <w:highlight w:val="none"/>
        </w:rPr>
      </w:pPr>
    </w:p>
    <w:p w14:paraId="6C1F1507">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3A37FF89">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275130E4">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071EEE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1CE89666">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58F546C7">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20A3F2B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6FC8BC6B">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1578C7DA">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302B83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49CED51B">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4D0739F5">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2FD288E5">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634AE3C7">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23C92C9B">
            <w:pPr>
              <w:widowControl/>
              <w:jc w:val="left"/>
              <w:rPr>
                <w:rFonts w:ascii="宋体" w:hAnsi="宋体"/>
                <w:color w:val="auto"/>
                <w:sz w:val="24"/>
                <w:szCs w:val="24"/>
                <w:highlight w:val="none"/>
              </w:rPr>
            </w:pPr>
          </w:p>
        </w:tc>
      </w:tr>
      <w:tr w14:paraId="6292D2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570EC4A2">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79E78E69">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68879FC1">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70CC1F9C">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5890B455">
            <w:pPr>
              <w:widowControl/>
              <w:jc w:val="left"/>
              <w:rPr>
                <w:rFonts w:ascii="宋体" w:hAnsi="宋体"/>
                <w:color w:val="auto"/>
                <w:sz w:val="24"/>
                <w:szCs w:val="24"/>
                <w:highlight w:val="none"/>
              </w:rPr>
            </w:pPr>
          </w:p>
        </w:tc>
      </w:tr>
      <w:tr w14:paraId="01CFF3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7EC66650">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6A3EC8DA">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7656D575">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5A8E222E">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40B72279">
            <w:pPr>
              <w:widowControl/>
              <w:jc w:val="left"/>
              <w:rPr>
                <w:rFonts w:ascii="宋体" w:hAnsi="宋体"/>
                <w:color w:val="auto"/>
                <w:sz w:val="24"/>
                <w:szCs w:val="24"/>
                <w:highlight w:val="none"/>
              </w:rPr>
            </w:pPr>
          </w:p>
        </w:tc>
      </w:tr>
    </w:tbl>
    <w:p w14:paraId="16968775">
      <w:pPr>
        <w:jc w:val="center"/>
        <w:rPr>
          <w:rFonts w:ascii="宋体" w:hAnsi="宋体"/>
          <w:b/>
          <w:color w:val="auto"/>
          <w:sz w:val="24"/>
          <w:szCs w:val="24"/>
          <w:highlight w:val="none"/>
        </w:rPr>
      </w:pPr>
    </w:p>
    <w:p w14:paraId="159FBADF">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1226ECFA">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7F4BBEEC">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58551EE3">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35EECAF0">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5FACC595">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4CBA986F">
      <w:pPr>
        <w:jc w:val="center"/>
        <w:rPr>
          <w:rFonts w:ascii="宋体" w:hAnsi="宋体"/>
          <w:b/>
          <w:color w:val="auto"/>
          <w:sz w:val="28"/>
          <w:szCs w:val="28"/>
          <w:highlight w:val="none"/>
        </w:rPr>
      </w:pPr>
    </w:p>
    <w:p w14:paraId="24CEFA2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458753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E53F260">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43E970B5">
      <w:pPr>
        <w:rPr>
          <w:rFonts w:ascii="宋体" w:hAnsi="宋体" w:cs="宋体"/>
          <w:b/>
          <w:color w:val="auto"/>
          <w:kern w:val="0"/>
          <w:sz w:val="24"/>
          <w:highlight w:val="none"/>
        </w:rPr>
      </w:pPr>
      <w:r>
        <w:rPr>
          <w:rFonts w:ascii="宋体" w:hAnsi="宋体"/>
          <w:b/>
          <w:color w:val="auto"/>
          <w:sz w:val="28"/>
          <w:szCs w:val="28"/>
          <w:highlight w:val="none"/>
        </w:rPr>
        <w:br w:type="page"/>
      </w:r>
    </w:p>
    <w:p w14:paraId="6BC573D2">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161EC2F2">
      <w:pPr>
        <w:rPr>
          <w:rFonts w:ascii="宋体" w:hAnsi="宋体" w:cs="宋体"/>
          <w:color w:val="auto"/>
          <w:kern w:val="0"/>
          <w:sz w:val="24"/>
          <w:highlight w:val="none"/>
        </w:rPr>
      </w:pPr>
    </w:p>
    <w:p w14:paraId="37950999">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08969499">
      <w:pPr>
        <w:jc w:val="center"/>
        <w:rPr>
          <w:rFonts w:ascii="宋体" w:hAnsi="宋体"/>
          <w:b/>
          <w:color w:val="auto"/>
          <w:sz w:val="28"/>
          <w:szCs w:val="28"/>
          <w:highlight w:val="none"/>
        </w:rPr>
      </w:pPr>
    </w:p>
    <w:p w14:paraId="099336AE">
      <w:pPr>
        <w:rPr>
          <w:rFonts w:ascii="宋体" w:hAnsi="宋体"/>
          <w:color w:val="auto"/>
          <w:sz w:val="24"/>
          <w:szCs w:val="24"/>
          <w:highlight w:val="none"/>
        </w:rPr>
      </w:pPr>
      <w:r>
        <w:rPr>
          <w:rFonts w:hint="eastAsia" w:ascii="宋体" w:hAnsi="宋体"/>
          <w:color w:val="auto"/>
          <w:sz w:val="24"/>
          <w:szCs w:val="24"/>
          <w:highlight w:val="none"/>
        </w:rPr>
        <w:t>说明：</w:t>
      </w:r>
    </w:p>
    <w:p w14:paraId="6B4909E3">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7F849D21">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54FF8420">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432E6F41">
      <w:pPr>
        <w:rPr>
          <w:rFonts w:ascii="宋体" w:hAnsi="宋体" w:cs="宋体"/>
          <w:color w:val="auto"/>
          <w:kern w:val="0"/>
          <w:sz w:val="24"/>
          <w:highlight w:val="none"/>
        </w:rPr>
      </w:pPr>
    </w:p>
    <w:p w14:paraId="52E6C476">
      <w:pPr>
        <w:rPr>
          <w:rFonts w:ascii="宋体" w:hAnsi="宋体" w:cs="宋体"/>
          <w:color w:val="auto"/>
          <w:kern w:val="0"/>
          <w:sz w:val="24"/>
          <w:highlight w:val="none"/>
        </w:rPr>
      </w:pPr>
    </w:p>
    <w:p w14:paraId="3E12DB67">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690C3A35">
      <w:pPr>
        <w:rPr>
          <w:rFonts w:ascii="宋体" w:hAnsi="宋体" w:cs="宋体"/>
          <w:color w:val="auto"/>
          <w:kern w:val="0"/>
          <w:sz w:val="24"/>
          <w:highlight w:val="none"/>
        </w:rPr>
      </w:pPr>
    </w:p>
    <w:p w14:paraId="0EE06CF8">
      <w:pPr>
        <w:rPr>
          <w:rFonts w:ascii="宋体" w:hAnsi="宋体" w:cs="宋体"/>
          <w:color w:val="auto"/>
          <w:kern w:val="0"/>
          <w:sz w:val="24"/>
          <w:highlight w:val="none"/>
        </w:rPr>
      </w:pPr>
    </w:p>
    <w:p w14:paraId="1D922B45">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521BB8A1">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0774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1F5BBD1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4BD3BE7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64FFF43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72D76CF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3CB3EDB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0F3A1965">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137AA0A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1933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9454649">
            <w:pPr>
              <w:spacing w:line="500" w:lineRule="exact"/>
              <w:rPr>
                <w:rFonts w:ascii="宋体" w:hAnsi="宋体" w:cs="宋体"/>
                <w:color w:val="auto"/>
                <w:kern w:val="0"/>
                <w:sz w:val="24"/>
                <w:szCs w:val="24"/>
                <w:highlight w:val="none"/>
              </w:rPr>
            </w:pPr>
          </w:p>
        </w:tc>
        <w:tc>
          <w:tcPr>
            <w:tcW w:w="2131" w:type="dxa"/>
          </w:tcPr>
          <w:p w14:paraId="6CD08CA7">
            <w:pPr>
              <w:spacing w:line="500" w:lineRule="exact"/>
              <w:rPr>
                <w:rFonts w:ascii="宋体" w:hAnsi="宋体" w:cs="宋体"/>
                <w:color w:val="auto"/>
                <w:kern w:val="0"/>
                <w:sz w:val="24"/>
                <w:szCs w:val="24"/>
                <w:highlight w:val="none"/>
              </w:rPr>
            </w:pPr>
          </w:p>
        </w:tc>
        <w:tc>
          <w:tcPr>
            <w:tcW w:w="1065" w:type="dxa"/>
          </w:tcPr>
          <w:p w14:paraId="070A40FE">
            <w:pPr>
              <w:spacing w:line="500" w:lineRule="exact"/>
              <w:rPr>
                <w:rFonts w:ascii="宋体" w:hAnsi="宋体" w:cs="宋体"/>
                <w:color w:val="auto"/>
                <w:kern w:val="0"/>
                <w:sz w:val="24"/>
                <w:szCs w:val="24"/>
                <w:highlight w:val="none"/>
              </w:rPr>
            </w:pPr>
          </w:p>
        </w:tc>
        <w:tc>
          <w:tcPr>
            <w:tcW w:w="1065" w:type="dxa"/>
          </w:tcPr>
          <w:p w14:paraId="79CE93B8">
            <w:pPr>
              <w:spacing w:line="500" w:lineRule="exact"/>
              <w:rPr>
                <w:rFonts w:ascii="宋体" w:hAnsi="宋体" w:cs="宋体"/>
                <w:color w:val="auto"/>
                <w:kern w:val="0"/>
                <w:sz w:val="24"/>
                <w:szCs w:val="24"/>
                <w:highlight w:val="none"/>
              </w:rPr>
            </w:pPr>
          </w:p>
        </w:tc>
        <w:tc>
          <w:tcPr>
            <w:tcW w:w="1065" w:type="dxa"/>
          </w:tcPr>
          <w:p w14:paraId="5A5CFAEA">
            <w:pPr>
              <w:spacing w:line="500" w:lineRule="exact"/>
              <w:rPr>
                <w:rFonts w:ascii="宋体" w:hAnsi="宋体" w:cs="宋体"/>
                <w:color w:val="auto"/>
                <w:kern w:val="0"/>
                <w:sz w:val="24"/>
                <w:szCs w:val="24"/>
                <w:highlight w:val="none"/>
              </w:rPr>
            </w:pPr>
          </w:p>
        </w:tc>
        <w:tc>
          <w:tcPr>
            <w:tcW w:w="1761" w:type="dxa"/>
          </w:tcPr>
          <w:p w14:paraId="1764D195">
            <w:pPr>
              <w:spacing w:line="500" w:lineRule="exact"/>
              <w:rPr>
                <w:rFonts w:ascii="宋体" w:hAnsi="宋体" w:cs="宋体"/>
                <w:color w:val="auto"/>
                <w:kern w:val="0"/>
                <w:sz w:val="24"/>
                <w:szCs w:val="24"/>
                <w:highlight w:val="none"/>
              </w:rPr>
            </w:pPr>
          </w:p>
        </w:tc>
        <w:tc>
          <w:tcPr>
            <w:tcW w:w="1732" w:type="dxa"/>
          </w:tcPr>
          <w:p w14:paraId="171D266C">
            <w:pPr>
              <w:spacing w:line="500" w:lineRule="exact"/>
              <w:rPr>
                <w:rFonts w:ascii="宋体" w:hAnsi="宋体" w:cs="宋体"/>
                <w:color w:val="auto"/>
                <w:kern w:val="0"/>
                <w:sz w:val="24"/>
                <w:szCs w:val="24"/>
                <w:highlight w:val="none"/>
              </w:rPr>
            </w:pPr>
          </w:p>
        </w:tc>
      </w:tr>
      <w:tr w14:paraId="610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580DF27">
            <w:pPr>
              <w:spacing w:line="500" w:lineRule="exact"/>
              <w:rPr>
                <w:rFonts w:ascii="宋体" w:hAnsi="宋体" w:cs="宋体"/>
                <w:color w:val="auto"/>
                <w:kern w:val="0"/>
                <w:sz w:val="24"/>
                <w:szCs w:val="24"/>
                <w:highlight w:val="none"/>
              </w:rPr>
            </w:pPr>
          </w:p>
        </w:tc>
        <w:tc>
          <w:tcPr>
            <w:tcW w:w="2131" w:type="dxa"/>
          </w:tcPr>
          <w:p w14:paraId="321967E7">
            <w:pPr>
              <w:spacing w:line="500" w:lineRule="exact"/>
              <w:rPr>
                <w:rFonts w:ascii="宋体" w:hAnsi="宋体" w:cs="宋体"/>
                <w:color w:val="auto"/>
                <w:kern w:val="0"/>
                <w:sz w:val="24"/>
                <w:szCs w:val="24"/>
                <w:highlight w:val="none"/>
              </w:rPr>
            </w:pPr>
          </w:p>
        </w:tc>
        <w:tc>
          <w:tcPr>
            <w:tcW w:w="1065" w:type="dxa"/>
          </w:tcPr>
          <w:p w14:paraId="55B2C816">
            <w:pPr>
              <w:spacing w:line="500" w:lineRule="exact"/>
              <w:rPr>
                <w:rFonts w:ascii="宋体" w:hAnsi="宋体" w:cs="宋体"/>
                <w:color w:val="auto"/>
                <w:kern w:val="0"/>
                <w:sz w:val="24"/>
                <w:szCs w:val="24"/>
                <w:highlight w:val="none"/>
              </w:rPr>
            </w:pPr>
          </w:p>
        </w:tc>
        <w:tc>
          <w:tcPr>
            <w:tcW w:w="1065" w:type="dxa"/>
          </w:tcPr>
          <w:p w14:paraId="069CCF59">
            <w:pPr>
              <w:spacing w:line="500" w:lineRule="exact"/>
              <w:rPr>
                <w:rFonts w:ascii="宋体" w:hAnsi="宋体" w:cs="宋体"/>
                <w:color w:val="auto"/>
                <w:kern w:val="0"/>
                <w:sz w:val="24"/>
                <w:szCs w:val="24"/>
                <w:highlight w:val="none"/>
              </w:rPr>
            </w:pPr>
          </w:p>
        </w:tc>
        <w:tc>
          <w:tcPr>
            <w:tcW w:w="1065" w:type="dxa"/>
          </w:tcPr>
          <w:p w14:paraId="3657ECBA">
            <w:pPr>
              <w:spacing w:line="500" w:lineRule="exact"/>
              <w:rPr>
                <w:rFonts w:ascii="宋体" w:hAnsi="宋体" w:cs="宋体"/>
                <w:color w:val="auto"/>
                <w:kern w:val="0"/>
                <w:sz w:val="24"/>
                <w:szCs w:val="24"/>
                <w:highlight w:val="none"/>
              </w:rPr>
            </w:pPr>
          </w:p>
        </w:tc>
        <w:tc>
          <w:tcPr>
            <w:tcW w:w="1761" w:type="dxa"/>
          </w:tcPr>
          <w:p w14:paraId="09E69E96">
            <w:pPr>
              <w:spacing w:line="500" w:lineRule="exact"/>
              <w:rPr>
                <w:rFonts w:ascii="宋体" w:hAnsi="宋体" w:cs="宋体"/>
                <w:color w:val="auto"/>
                <w:kern w:val="0"/>
                <w:sz w:val="24"/>
                <w:szCs w:val="24"/>
                <w:highlight w:val="none"/>
              </w:rPr>
            </w:pPr>
          </w:p>
        </w:tc>
        <w:tc>
          <w:tcPr>
            <w:tcW w:w="1732" w:type="dxa"/>
          </w:tcPr>
          <w:p w14:paraId="0CED7AA2">
            <w:pPr>
              <w:spacing w:line="500" w:lineRule="exact"/>
              <w:rPr>
                <w:rFonts w:ascii="宋体" w:hAnsi="宋体" w:cs="宋体"/>
                <w:color w:val="auto"/>
                <w:kern w:val="0"/>
                <w:sz w:val="24"/>
                <w:szCs w:val="24"/>
                <w:highlight w:val="none"/>
              </w:rPr>
            </w:pPr>
          </w:p>
        </w:tc>
      </w:tr>
      <w:tr w14:paraId="47BE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A188015">
            <w:pPr>
              <w:spacing w:line="500" w:lineRule="exact"/>
              <w:rPr>
                <w:rFonts w:ascii="宋体" w:hAnsi="宋体" w:cs="宋体"/>
                <w:color w:val="auto"/>
                <w:kern w:val="0"/>
                <w:sz w:val="24"/>
                <w:szCs w:val="24"/>
                <w:highlight w:val="none"/>
              </w:rPr>
            </w:pPr>
          </w:p>
        </w:tc>
        <w:tc>
          <w:tcPr>
            <w:tcW w:w="2131" w:type="dxa"/>
          </w:tcPr>
          <w:p w14:paraId="2A4A02DB">
            <w:pPr>
              <w:spacing w:line="500" w:lineRule="exact"/>
              <w:rPr>
                <w:rFonts w:ascii="宋体" w:hAnsi="宋体" w:cs="宋体"/>
                <w:color w:val="auto"/>
                <w:kern w:val="0"/>
                <w:sz w:val="24"/>
                <w:szCs w:val="24"/>
                <w:highlight w:val="none"/>
              </w:rPr>
            </w:pPr>
          </w:p>
        </w:tc>
        <w:tc>
          <w:tcPr>
            <w:tcW w:w="1065" w:type="dxa"/>
          </w:tcPr>
          <w:p w14:paraId="32886D48">
            <w:pPr>
              <w:spacing w:line="500" w:lineRule="exact"/>
              <w:rPr>
                <w:rFonts w:ascii="宋体" w:hAnsi="宋体" w:cs="宋体"/>
                <w:color w:val="auto"/>
                <w:kern w:val="0"/>
                <w:sz w:val="24"/>
                <w:szCs w:val="24"/>
                <w:highlight w:val="none"/>
              </w:rPr>
            </w:pPr>
          </w:p>
        </w:tc>
        <w:tc>
          <w:tcPr>
            <w:tcW w:w="1065" w:type="dxa"/>
          </w:tcPr>
          <w:p w14:paraId="58E0F7E4">
            <w:pPr>
              <w:spacing w:line="500" w:lineRule="exact"/>
              <w:rPr>
                <w:rFonts w:ascii="宋体" w:hAnsi="宋体" w:cs="宋体"/>
                <w:color w:val="auto"/>
                <w:kern w:val="0"/>
                <w:sz w:val="24"/>
                <w:szCs w:val="24"/>
                <w:highlight w:val="none"/>
              </w:rPr>
            </w:pPr>
          </w:p>
        </w:tc>
        <w:tc>
          <w:tcPr>
            <w:tcW w:w="1065" w:type="dxa"/>
          </w:tcPr>
          <w:p w14:paraId="2698E8FB">
            <w:pPr>
              <w:spacing w:line="500" w:lineRule="exact"/>
              <w:rPr>
                <w:rFonts w:ascii="宋体" w:hAnsi="宋体" w:cs="宋体"/>
                <w:color w:val="auto"/>
                <w:kern w:val="0"/>
                <w:sz w:val="24"/>
                <w:szCs w:val="24"/>
                <w:highlight w:val="none"/>
              </w:rPr>
            </w:pPr>
          </w:p>
        </w:tc>
        <w:tc>
          <w:tcPr>
            <w:tcW w:w="1761" w:type="dxa"/>
          </w:tcPr>
          <w:p w14:paraId="49F5948F">
            <w:pPr>
              <w:spacing w:line="500" w:lineRule="exact"/>
              <w:rPr>
                <w:rFonts w:ascii="宋体" w:hAnsi="宋体" w:cs="宋体"/>
                <w:color w:val="auto"/>
                <w:kern w:val="0"/>
                <w:sz w:val="24"/>
                <w:szCs w:val="24"/>
                <w:highlight w:val="none"/>
              </w:rPr>
            </w:pPr>
          </w:p>
        </w:tc>
        <w:tc>
          <w:tcPr>
            <w:tcW w:w="1732" w:type="dxa"/>
          </w:tcPr>
          <w:p w14:paraId="460C8158">
            <w:pPr>
              <w:spacing w:line="500" w:lineRule="exact"/>
              <w:rPr>
                <w:rFonts w:ascii="宋体" w:hAnsi="宋体" w:cs="宋体"/>
                <w:color w:val="auto"/>
                <w:kern w:val="0"/>
                <w:sz w:val="24"/>
                <w:szCs w:val="24"/>
                <w:highlight w:val="none"/>
              </w:rPr>
            </w:pPr>
          </w:p>
        </w:tc>
      </w:tr>
      <w:tr w14:paraId="26A8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20A15D0">
            <w:pPr>
              <w:spacing w:line="500" w:lineRule="exact"/>
              <w:rPr>
                <w:rFonts w:ascii="宋体" w:hAnsi="宋体" w:cs="宋体"/>
                <w:color w:val="auto"/>
                <w:kern w:val="0"/>
                <w:sz w:val="24"/>
                <w:szCs w:val="24"/>
                <w:highlight w:val="none"/>
              </w:rPr>
            </w:pPr>
          </w:p>
        </w:tc>
        <w:tc>
          <w:tcPr>
            <w:tcW w:w="2131" w:type="dxa"/>
          </w:tcPr>
          <w:p w14:paraId="07628CC7">
            <w:pPr>
              <w:spacing w:line="500" w:lineRule="exact"/>
              <w:rPr>
                <w:rFonts w:ascii="宋体" w:hAnsi="宋体" w:cs="宋体"/>
                <w:color w:val="auto"/>
                <w:kern w:val="0"/>
                <w:sz w:val="24"/>
                <w:szCs w:val="24"/>
                <w:highlight w:val="none"/>
              </w:rPr>
            </w:pPr>
          </w:p>
        </w:tc>
        <w:tc>
          <w:tcPr>
            <w:tcW w:w="1065" w:type="dxa"/>
          </w:tcPr>
          <w:p w14:paraId="026A4E59">
            <w:pPr>
              <w:spacing w:line="500" w:lineRule="exact"/>
              <w:rPr>
                <w:rFonts w:ascii="宋体" w:hAnsi="宋体" w:cs="宋体"/>
                <w:color w:val="auto"/>
                <w:kern w:val="0"/>
                <w:sz w:val="24"/>
                <w:szCs w:val="24"/>
                <w:highlight w:val="none"/>
              </w:rPr>
            </w:pPr>
          </w:p>
        </w:tc>
        <w:tc>
          <w:tcPr>
            <w:tcW w:w="1065" w:type="dxa"/>
          </w:tcPr>
          <w:p w14:paraId="0CBE1878">
            <w:pPr>
              <w:spacing w:line="500" w:lineRule="exact"/>
              <w:rPr>
                <w:rFonts w:ascii="宋体" w:hAnsi="宋体" w:cs="宋体"/>
                <w:color w:val="auto"/>
                <w:kern w:val="0"/>
                <w:sz w:val="24"/>
                <w:szCs w:val="24"/>
                <w:highlight w:val="none"/>
              </w:rPr>
            </w:pPr>
          </w:p>
        </w:tc>
        <w:tc>
          <w:tcPr>
            <w:tcW w:w="1065" w:type="dxa"/>
          </w:tcPr>
          <w:p w14:paraId="1A2299AB">
            <w:pPr>
              <w:spacing w:line="500" w:lineRule="exact"/>
              <w:rPr>
                <w:rFonts w:ascii="宋体" w:hAnsi="宋体" w:cs="宋体"/>
                <w:color w:val="auto"/>
                <w:kern w:val="0"/>
                <w:sz w:val="24"/>
                <w:szCs w:val="24"/>
                <w:highlight w:val="none"/>
              </w:rPr>
            </w:pPr>
          </w:p>
        </w:tc>
        <w:tc>
          <w:tcPr>
            <w:tcW w:w="1761" w:type="dxa"/>
          </w:tcPr>
          <w:p w14:paraId="3BAF4FAF">
            <w:pPr>
              <w:spacing w:line="500" w:lineRule="exact"/>
              <w:rPr>
                <w:rFonts w:ascii="宋体" w:hAnsi="宋体" w:cs="宋体"/>
                <w:color w:val="auto"/>
                <w:kern w:val="0"/>
                <w:sz w:val="24"/>
                <w:szCs w:val="24"/>
                <w:highlight w:val="none"/>
              </w:rPr>
            </w:pPr>
          </w:p>
        </w:tc>
        <w:tc>
          <w:tcPr>
            <w:tcW w:w="1732" w:type="dxa"/>
          </w:tcPr>
          <w:p w14:paraId="5D7B7539">
            <w:pPr>
              <w:spacing w:line="500" w:lineRule="exact"/>
              <w:rPr>
                <w:rFonts w:ascii="宋体" w:hAnsi="宋体" w:cs="宋体"/>
                <w:color w:val="auto"/>
                <w:kern w:val="0"/>
                <w:sz w:val="24"/>
                <w:szCs w:val="24"/>
                <w:highlight w:val="none"/>
              </w:rPr>
            </w:pPr>
          </w:p>
        </w:tc>
      </w:tr>
      <w:tr w14:paraId="169F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904403F">
            <w:pPr>
              <w:spacing w:line="500" w:lineRule="exact"/>
              <w:rPr>
                <w:rFonts w:ascii="宋体" w:hAnsi="宋体" w:cs="宋体"/>
                <w:color w:val="auto"/>
                <w:kern w:val="0"/>
                <w:sz w:val="24"/>
                <w:szCs w:val="24"/>
                <w:highlight w:val="none"/>
              </w:rPr>
            </w:pPr>
          </w:p>
        </w:tc>
        <w:tc>
          <w:tcPr>
            <w:tcW w:w="2131" w:type="dxa"/>
          </w:tcPr>
          <w:p w14:paraId="6466517A">
            <w:pPr>
              <w:spacing w:line="500" w:lineRule="exact"/>
              <w:rPr>
                <w:rFonts w:ascii="宋体" w:hAnsi="宋体" w:cs="宋体"/>
                <w:color w:val="auto"/>
                <w:kern w:val="0"/>
                <w:sz w:val="24"/>
                <w:szCs w:val="24"/>
                <w:highlight w:val="none"/>
              </w:rPr>
            </w:pPr>
          </w:p>
        </w:tc>
        <w:tc>
          <w:tcPr>
            <w:tcW w:w="1065" w:type="dxa"/>
          </w:tcPr>
          <w:p w14:paraId="6A4B783C">
            <w:pPr>
              <w:spacing w:line="500" w:lineRule="exact"/>
              <w:rPr>
                <w:rFonts w:ascii="宋体" w:hAnsi="宋体" w:cs="宋体"/>
                <w:color w:val="auto"/>
                <w:kern w:val="0"/>
                <w:sz w:val="24"/>
                <w:szCs w:val="24"/>
                <w:highlight w:val="none"/>
              </w:rPr>
            </w:pPr>
          </w:p>
        </w:tc>
        <w:tc>
          <w:tcPr>
            <w:tcW w:w="1065" w:type="dxa"/>
          </w:tcPr>
          <w:p w14:paraId="00E174FE">
            <w:pPr>
              <w:spacing w:line="500" w:lineRule="exact"/>
              <w:rPr>
                <w:rFonts w:ascii="宋体" w:hAnsi="宋体" w:cs="宋体"/>
                <w:color w:val="auto"/>
                <w:kern w:val="0"/>
                <w:sz w:val="24"/>
                <w:szCs w:val="24"/>
                <w:highlight w:val="none"/>
              </w:rPr>
            </w:pPr>
          </w:p>
        </w:tc>
        <w:tc>
          <w:tcPr>
            <w:tcW w:w="1065" w:type="dxa"/>
          </w:tcPr>
          <w:p w14:paraId="00A38326">
            <w:pPr>
              <w:spacing w:line="500" w:lineRule="exact"/>
              <w:rPr>
                <w:rFonts w:ascii="宋体" w:hAnsi="宋体" w:cs="宋体"/>
                <w:color w:val="auto"/>
                <w:kern w:val="0"/>
                <w:sz w:val="24"/>
                <w:szCs w:val="24"/>
                <w:highlight w:val="none"/>
              </w:rPr>
            </w:pPr>
          </w:p>
        </w:tc>
        <w:tc>
          <w:tcPr>
            <w:tcW w:w="1761" w:type="dxa"/>
          </w:tcPr>
          <w:p w14:paraId="33E15C28">
            <w:pPr>
              <w:spacing w:line="500" w:lineRule="exact"/>
              <w:rPr>
                <w:rFonts w:ascii="宋体" w:hAnsi="宋体" w:cs="宋体"/>
                <w:color w:val="auto"/>
                <w:kern w:val="0"/>
                <w:sz w:val="24"/>
                <w:szCs w:val="24"/>
                <w:highlight w:val="none"/>
              </w:rPr>
            </w:pPr>
          </w:p>
        </w:tc>
        <w:tc>
          <w:tcPr>
            <w:tcW w:w="1732" w:type="dxa"/>
          </w:tcPr>
          <w:p w14:paraId="161A4A12">
            <w:pPr>
              <w:spacing w:line="500" w:lineRule="exact"/>
              <w:rPr>
                <w:rFonts w:ascii="宋体" w:hAnsi="宋体" w:cs="宋体"/>
                <w:color w:val="auto"/>
                <w:kern w:val="0"/>
                <w:sz w:val="24"/>
                <w:szCs w:val="24"/>
                <w:highlight w:val="none"/>
              </w:rPr>
            </w:pPr>
          </w:p>
        </w:tc>
      </w:tr>
      <w:tr w14:paraId="00CF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214DC95">
            <w:pPr>
              <w:spacing w:line="500" w:lineRule="exact"/>
              <w:rPr>
                <w:rFonts w:ascii="宋体" w:hAnsi="宋体" w:cs="宋体"/>
                <w:color w:val="auto"/>
                <w:kern w:val="0"/>
                <w:sz w:val="24"/>
                <w:szCs w:val="24"/>
                <w:highlight w:val="none"/>
              </w:rPr>
            </w:pPr>
          </w:p>
        </w:tc>
        <w:tc>
          <w:tcPr>
            <w:tcW w:w="2131" w:type="dxa"/>
          </w:tcPr>
          <w:p w14:paraId="61FC5330">
            <w:pPr>
              <w:spacing w:line="500" w:lineRule="exact"/>
              <w:rPr>
                <w:rFonts w:ascii="宋体" w:hAnsi="宋体" w:cs="宋体"/>
                <w:color w:val="auto"/>
                <w:kern w:val="0"/>
                <w:sz w:val="24"/>
                <w:szCs w:val="24"/>
                <w:highlight w:val="none"/>
              </w:rPr>
            </w:pPr>
          </w:p>
        </w:tc>
        <w:tc>
          <w:tcPr>
            <w:tcW w:w="1065" w:type="dxa"/>
          </w:tcPr>
          <w:p w14:paraId="16FF5348">
            <w:pPr>
              <w:spacing w:line="500" w:lineRule="exact"/>
              <w:rPr>
                <w:rFonts w:ascii="宋体" w:hAnsi="宋体" w:cs="宋体"/>
                <w:color w:val="auto"/>
                <w:kern w:val="0"/>
                <w:sz w:val="24"/>
                <w:szCs w:val="24"/>
                <w:highlight w:val="none"/>
              </w:rPr>
            </w:pPr>
          </w:p>
        </w:tc>
        <w:tc>
          <w:tcPr>
            <w:tcW w:w="1065" w:type="dxa"/>
          </w:tcPr>
          <w:p w14:paraId="40066ECA">
            <w:pPr>
              <w:spacing w:line="500" w:lineRule="exact"/>
              <w:rPr>
                <w:rFonts w:ascii="宋体" w:hAnsi="宋体" w:cs="宋体"/>
                <w:color w:val="auto"/>
                <w:kern w:val="0"/>
                <w:sz w:val="24"/>
                <w:szCs w:val="24"/>
                <w:highlight w:val="none"/>
              </w:rPr>
            </w:pPr>
          </w:p>
        </w:tc>
        <w:tc>
          <w:tcPr>
            <w:tcW w:w="1065" w:type="dxa"/>
          </w:tcPr>
          <w:p w14:paraId="58A43C0F">
            <w:pPr>
              <w:spacing w:line="500" w:lineRule="exact"/>
              <w:rPr>
                <w:rFonts w:ascii="宋体" w:hAnsi="宋体" w:cs="宋体"/>
                <w:color w:val="auto"/>
                <w:kern w:val="0"/>
                <w:sz w:val="24"/>
                <w:szCs w:val="24"/>
                <w:highlight w:val="none"/>
              </w:rPr>
            </w:pPr>
          </w:p>
        </w:tc>
        <w:tc>
          <w:tcPr>
            <w:tcW w:w="1761" w:type="dxa"/>
          </w:tcPr>
          <w:p w14:paraId="1503D731">
            <w:pPr>
              <w:spacing w:line="500" w:lineRule="exact"/>
              <w:rPr>
                <w:rFonts w:ascii="宋体" w:hAnsi="宋体" w:cs="宋体"/>
                <w:color w:val="auto"/>
                <w:kern w:val="0"/>
                <w:sz w:val="24"/>
                <w:szCs w:val="24"/>
                <w:highlight w:val="none"/>
              </w:rPr>
            </w:pPr>
          </w:p>
        </w:tc>
        <w:tc>
          <w:tcPr>
            <w:tcW w:w="1732" w:type="dxa"/>
          </w:tcPr>
          <w:p w14:paraId="4F55DCE4">
            <w:pPr>
              <w:spacing w:line="500" w:lineRule="exact"/>
              <w:rPr>
                <w:rFonts w:ascii="宋体" w:hAnsi="宋体" w:cs="宋体"/>
                <w:color w:val="auto"/>
                <w:kern w:val="0"/>
                <w:sz w:val="24"/>
                <w:szCs w:val="24"/>
                <w:highlight w:val="none"/>
              </w:rPr>
            </w:pPr>
          </w:p>
        </w:tc>
      </w:tr>
    </w:tbl>
    <w:p w14:paraId="5BD4D69A">
      <w:pPr>
        <w:rPr>
          <w:rFonts w:ascii="宋体" w:hAnsi="宋体" w:cs="宋体"/>
          <w:color w:val="auto"/>
          <w:kern w:val="0"/>
          <w:sz w:val="24"/>
          <w:highlight w:val="none"/>
        </w:rPr>
      </w:pPr>
    </w:p>
    <w:p w14:paraId="694ACA03">
      <w:pPr>
        <w:rPr>
          <w:rFonts w:ascii="宋体" w:hAnsi="宋体" w:cs="宋体"/>
          <w:color w:val="auto"/>
          <w:kern w:val="0"/>
          <w:sz w:val="24"/>
          <w:highlight w:val="none"/>
        </w:rPr>
      </w:pPr>
    </w:p>
    <w:p w14:paraId="5DF3F8E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4B1AEC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33A0FEE6">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227B9F4F">
      <w:pPr>
        <w:spacing w:line="360" w:lineRule="exact"/>
        <w:rPr>
          <w:rFonts w:ascii="宋体" w:hAnsi="宋体"/>
          <w:b/>
          <w:color w:val="auto"/>
          <w:sz w:val="24"/>
          <w:szCs w:val="24"/>
          <w:highlight w:val="none"/>
        </w:rPr>
      </w:pPr>
    </w:p>
    <w:p w14:paraId="384345D4">
      <w:pPr>
        <w:rPr>
          <w:rFonts w:ascii="宋体" w:hAnsi="宋体"/>
          <w:b/>
          <w:color w:val="auto"/>
          <w:sz w:val="24"/>
          <w:szCs w:val="24"/>
          <w:highlight w:val="none"/>
        </w:rPr>
      </w:pPr>
      <w:r>
        <w:rPr>
          <w:rFonts w:ascii="宋体" w:hAnsi="宋体"/>
          <w:b/>
          <w:color w:val="auto"/>
          <w:sz w:val="24"/>
          <w:szCs w:val="24"/>
          <w:highlight w:val="none"/>
        </w:rPr>
        <w:br w:type="page"/>
      </w:r>
    </w:p>
    <w:p w14:paraId="1907C627">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05B703A1">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5EDC00BF">
      <w:pPr>
        <w:jc w:val="center"/>
        <w:rPr>
          <w:rFonts w:ascii="宋体" w:hAnsi="宋体"/>
          <w:b/>
          <w:color w:val="auto"/>
          <w:sz w:val="28"/>
          <w:szCs w:val="28"/>
          <w:highlight w:val="none"/>
        </w:rPr>
      </w:pPr>
    </w:p>
    <w:p w14:paraId="57B6979B">
      <w:pPr>
        <w:jc w:val="center"/>
        <w:rPr>
          <w:rFonts w:ascii="宋体" w:hAnsi="宋体"/>
          <w:b/>
          <w:color w:val="auto"/>
          <w:sz w:val="28"/>
          <w:szCs w:val="28"/>
          <w:highlight w:val="none"/>
        </w:rPr>
      </w:pPr>
    </w:p>
    <w:p w14:paraId="6CC53B48">
      <w:pPr>
        <w:jc w:val="center"/>
        <w:rPr>
          <w:rFonts w:ascii="宋体" w:hAnsi="宋体"/>
          <w:b/>
          <w:color w:val="auto"/>
          <w:sz w:val="28"/>
          <w:szCs w:val="28"/>
          <w:highlight w:val="none"/>
        </w:rPr>
      </w:pPr>
    </w:p>
    <w:p w14:paraId="4658539E">
      <w:pPr>
        <w:jc w:val="center"/>
        <w:rPr>
          <w:rFonts w:ascii="宋体" w:hAnsi="宋体"/>
          <w:b/>
          <w:color w:val="auto"/>
          <w:sz w:val="28"/>
          <w:szCs w:val="28"/>
          <w:highlight w:val="none"/>
        </w:rPr>
      </w:pPr>
    </w:p>
    <w:p w14:paraId="195DB0CF">
      <w:pPr>
        <w:jc w:val="center"/>
        <w:rPr>
          <w:rFonts w:ascii="宋体" w:hAnsi="宋体"/>
          <w:b/>
          <w:color w:val="auto"/>
          <w:sz w:val="28"/>
          <w:szCs w:val="28"/>
          <w:highlight w:val="none"/>
        </w:rPr>
      </w:pPr>
    </w:p>
    <w:p w14:paraId="4CACEE28">
      <w:pPr>
        <w:jc w:val="center"/>
        <w:rPr>
          <w:rFonts w:ascii="宋体" w:hAnsi="宋体"/>
          <w:b/>
          <w:color w:val="auto"/>
          <w:sz w:val="28"/>
          <w:szCs w:val="28"/>
          <w:highlight w:val="none"/>
        </w:rPr>
      </w:pPr>
    </w:p>
    <w:p w14:paraId="15F7D773">
      <w:pPr>
        <w:pStyle w:val="20"/>
        <w:rPr>
          <w:rFonts w:ascii="宋体" w:hAnsi="宋体"/>
          <w:color w:val="auto"/>
          <w:highlight w:val="none"/>
        </w:rPr>
      </w:pPr>
    </w:p>
    <w:p w14:paraId="571DC07E">
      <w:pPr>
        <w:jc w:val="center"/>
        <w:rPr>
          <w:rFonts w:ascii="宋体" w:hAnsi="宋体"/>
          <w:b/>
          <w:color w:val="auto"/>
          <w:sz w:val="28"/>
          <w:szCs w:val="28"/>
          <w:highlight w:val="none"/>
        </w:rPr>
      </w:pPr>
    </w:p>
    <w:p w14:paraId="0313D997">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444C7A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651C07DD">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683F308A">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5888E601">
      <w:pPr>
        <w:rPr>
          <w:rFonts w:ascii="宋体" w:hAnsi="宋体"/>
          <w:b/>
          <w:color w:val="auto"/>
          <w:sz w:val="28"/>
          <w:szCs w:val="28"/>
          <w:highlight w:val="none"/>
        </w:rPr>
      </w:pPr>
    </w:p>
    <w:p w14:paraId="21EDC004">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13410F9E">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6439F6C5">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10BC274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42A40C6A">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6A4AB31C">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6332D19B">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57B00DA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39FE73D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419D6A4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091E9F3B">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48BCA506">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283E9972">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0038F803">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4BA3F9DA">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72E772DC">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42B2ABC0">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4A0C40BF">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1D16A407">
      <w:pPr>
        <w:spacing w:line="500" w:lineRule="exact"/>
        <w:rPr>
          <w:rFonts w:ascii="宋体" w:hAnsi="宋体"/>
          <w:color w:val="auto"/>
          <w:sz w:val="24"/>
          <w:highlight w:val="none"/>
        </w:rPr>
      </w:pPr>
    </w:p>
    <w:p w14:paraId="2AD069C1">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32BCB87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1818FD69">
      <w:pPr>
        <w:spacing w:line="500" w:lineRule="exact"/>
        <w:rPr>
          <w:rFonts w:ascii="宋体" w:hAnsi="宋体"/>
          <w:color w:val="auto"/>
          <w:sz w:val="24"/>
          <w:highlight w:val="none"/>
        </w:rPr>
      </w:pPr>
    </w:p>
    <w:p w14:paraId="225E9DFE">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17BB588E">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5C46631D">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1A5A0657">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4FA1BDB4">
      <w:pPr>
        <w:ind w:firstLine="241" w:firstLineChars="100"/>
        <w:rPr>
          <w:rFonts w:ascii="宋体" w:hAnsi="宋体" w:cs="宋体"/>
          <w:b/>
          <w:color w:val="auto"/>
          <w:kern w:val="0"/>
          <w:sz w:val="24"/>
          <w:highlight w:val="none"/>
        </w:rPr>
      </w:pPr>
    </w:p>
    <w:p w14:paraId="1304BA7C">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26D4F038">
      <w:pPr>
        <w:rPr>
          <w:rFonts w:ascii="宋体" w:hAnsi="宋体"/>
          <w:b/>
          <w:color w:val="auto"/>
          <w:sz w:val="24"/>
          <w:szCs w:val="24"/>
          <w:highlight w:val="none"/>
        </w:rPr>
      </w:pPr>
    </w:p>
    <w:p w14:paraId="2D6191EA">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1B9257CF">
      <w:pPr>
        <w:spacing w:line="380" w:lineRule="exact"/>
        <w:rPr>
          <w:rFonts w:ascii="宋体" w:hAnsi="宋体"/>
          <w:color w:val="auto"/>
          <w:sz w:val="24"/>
          <w:szCs w:val="24"/>
          <w:highlight w:val="none"/>
        </w:rPr>
      </w:pPr>
    </w:p>
    <w:p w14:paraId="2A4D5360">
      <w:pPr>
        <w:spacing w:line="360" w:lineRule="exact"/>
        <w:rPr>
          <w:rFonts w:ascii="宋体" w:hAnsi="宋体"/>
          <w:color w:val="auto"/>
          <w:sz w:val="24"/>
          <w:szCs w:val="24"/>
          <w:highlight w:val="none"/>
        </w:rPr>
      </w:pPr>
    </w:p>
    <w:p w14:paraId="5139B6EF">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2E1E2E99">
      <w:pPr>
        <w:spacing w:line="360" w:lineRule="exact"/>
        <w:rPr>
          <w:rFonts w:ascii="宋体" w:hAnsi="宋体"/>
          <w:color w:val="auto"/>
          <w:sz w:val="24"/>
          <w:szCs w:val="24"/>
          <w:highlight w:val="none"/>
        </w:rPr>
      </w:pPr>
    </w:p>
    <w:p w14:paraId="3E161880">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71A1E08A">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3E9FCD43">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2413D3DB">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0AB97864">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112ABB8F">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0E2568AD">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319768C9">
      <w:pPr>
        <w:spacing w:line="360" w:lineRule="exact"/>
        <w:ind w:firstLine="472" w:firstLineChars="196"/>
        <w:rPr>
          <w:rFonts w:ascii="宋体" w:hAnsi="宋体"/>
          <w:b/>
          <w:color w:val="auto"/>
          <w:sz w:val="24"/>
          <w:szCs w:val="24"/>
          <w:highlight w:val="none"/>
        </w:rPr>
      </w:pPr>
    </w:p>
    <w:p w14:paraId="6AD5BF01">
      <w:pPr>
        <w:spacing w:line="360" w:lineRule="exact"/>
        <w:ind w:firstLine="472" w:firstLineChars="196"/>
        <w:rPr>
          <w:rFonts w:ascii="宋体" w:hAnsi="宋体"/>
          <w:b/>
          <w:color w:val="auto"/>
          <w:sz w:val="24"/>
          <w:szCs w:val="24"/>
          <w:highlight w:val="none"/>
        </w:rPr>
      </w:pPr>
    </w:p>
    <w:p w14:paraId="3EF85F69">
      <w:pPr>
        <w:spacing w:line="360" w:lineRule="exact"/>
        <w:ind w:firstLine="472" w:firstLineChars="196"/>
        <w:rPr>
          <w:rFonts w:ascii="宋体" w:hAnsi="宋体"/>
          <w:b/>
          <w:color w:val="auto"/>
          <w:sz w:val="24"/>
          <w:szCs w:val="24"/>
          <w:highlight w:val="none"/>
        </w:rPr>
      </w:pPr>
    </w:p>
    <w:p w14:paraId="2AB4A6A8">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536D62C1">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7204ADF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06BDB195">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686AF50F">
      <w:pPr>
        <w:spacing w:line="360" w:lineRule="exact"/>
        <w:ind w:firstLine="470" w:firstLineChars="196"/>
        <w:rPr>
          <w:rFonts w:ascii="宋体" w:hAnsi="宋体"/>
          <w:color w:val="auto"/>
          <w:kern w:val="0"/>
          <w:sz w:val="24"/>
          <w:szCs w:val="24"/>
          <w:highlight w:val="none"/>
        </w:rPr>
      </w:pPr>
    </w:p>
    <w:p w14:paraId="10338650">
      <w:pPr>
        <w:rPr>
          <w:rFonts w:ascii="宋体" w:hAnsi="宋体"/>
          <w:b/>
          <w:color w:val="auto"/>
          <w:sz w:val="24"/>
          <w:szCs w:val="24"/>
          <w:highlight w:val="none"/>
        </w:rPr>
      </w:pPr>
    </w:p>
    <w:p w14:paraId="2D5B7F4B">
      <w:pPr>
        <w:rPr>
          <w:rFonts w:ascii="宋体" w:hAnsi="宋体"/>
          <w:b/>
          <w:color w:val="auto"/>
          <w:sz w:val="24"/>
          <w:szCs w:val="24"/>
          <w:highlight w:val="none"/>
        </w:rPr>
      </w:pPr>
    </w:p>
    <w:p w14:paraId="4CE18750">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E6C2D">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5F1C0F5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C7CA">
    <w:pPr>
      <w:pStyle w:val="13"/>
      <w:framePr w:wrap="around" w:vAnchor="text" w:hAnchor="margin" w:xAlign="center" w:y="1"/>
      <w:rPr>
        <w:rStyle w:val="25"/>
      </w:rPr>
    </w:pPr>
    <w:r>
      <w:fldChar w:fldCharType="begin"/>
    </w:r>
    <w:r>
      <w:rPr>
        <w:rStyle w:val="25"/>
      </w:rPr>
      <w:instrText xml:space="preserve">PAGE  </w:instrText>
    </w:r>
    <w:r>
      <w:fldChar w:fldCharType="end"/>
    </w:r>
  </w:p>
  <w:p w14:paraId="54E6EE50">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A987">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14:paraId="2FEF4AC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6FEA">
    <w:pPr>
      <w:pStyle w:val="13"/>
      <w:framePr w:wrap="around" w:vAnchor="text" w:hAnchor="margin" w:xAlign="center" w:y="1"/>
      <w:rPr>
        <w:rStyle w:val="25"/>
      </w:rPr>
    </w:pPr>
    <w:r>
      <w:fldChar w:fldCharType="begin"/>
    </w:r>
    <w:r>
      <w:rPr>
        <w:rStyle w:val="25"/>
      </w:rPr>
      <w:instrText xml:space="preserve">PAGE  </w:instrText>
    </w:r>
    <w:r>
      <w:fldChar w:fldCharType="end"/>
    </w:r>
  </w:p>
  <w:p w14:paraId="3FFDD628">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C45D1">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14:paraId="70DA44B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B429">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w:t>
    </w:r>
    <w:r>
      <w:rPr>
        <w:rFonts w:hint="eastAsia"/>
        <w:b/>
        <w:bCs/>
        <w:sz w:val="21"/>
        <w:szCs w:val="21"/>
      </w:rPr>
      <w:t>2</w:t>
    </w:r>
    <w:r>
      <w:rPr>
        <w:rFonts w:hint="eastAsia"/>
        <w:b/>
        <w:bCs/>
        <w:sz w:val="21"/>
        <w:szCs w:val="21"/>
        <w:lang w:val="en-US" w:eastAsia="zh-CN"/>
      </w:rPr>
      <w:t>5</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284A">
    <w:pPr>
      <w:pStyle w:val="14"/>
    </w:pPr>
  </w:p>
  <w:p w14:paraId="4DE4069A">
    <w:pPr>
      <w:pStyle w:val="14"/>
      <w:jc w:val="left"/>
      <w:rPr>
        <w:sz w:val="21"/>
        <w:szCs w:val="21"/>
      </w:rPr>
    </w:pPr>
  </w:p>
  <w:p w14:paraId="7E889539">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w:t>
    </w:r>
    <w:r>
      <w:rPr>
        <w:rFonts w:hint="eastAsia"/>
        <w:b/>
        <w:bCs/>
        <w:sz w:val="21"/>
        <w:szCs w:val="21"/>
        <w:lang w:eastAsia="zh-CN"/>
      </w:rPr>
      <w:t>025</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BEE1">
    <w:pPr>
      <w:pStyle w:val="14"/>
    </w:pPr>
  </w:p>
  <w:p w14:paraId="1C0A1F7A">
    <w:pPr>
      <w:pStyle w:val="14"/>
      <w:jc w:val="left"/>
      <w:rPr>
        <w:sz w:val="21"/>
        <w:szCs w:val="21"/>
      </w:rPr>
    </w:pPr>
  </w:p>
  <w:p w14:paraId="4EFD245F">
    <w:pPr>
      <w:pStyle w:val="14"/>
      <w:jc w:val="left"/>
      <w:rPr>
        <w:sz w:val="21"/>
        <w:szCs w:val="21"/>
        <w:highlight w:val="none"/>
      </w:rPr>
    </w:pPr>
  </w:p>
  <w:p w14:paraId="668EFBA6">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w:t>
    </w:r>
    <w:r>
      <w:rPr>
        <w:rFonts w:hint="eastAsia"/>
        <w:b/>
        <w:bCs/>
        <w:sz w:val="21"/>
        <w:szCs w:val="21"/>
        <w:lang w:eastAsia="zh-CN"/>
      </w:rPr>
      <w:t>025</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abstractNum w:abstractNumId="1">
    <w:nsid w:val="3E5F5F5B"/>
    <w:multiLevelType w:val="singleLevel"/>
    <w:tmpl w:val="3E5F5F5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B5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2226777"/>
    <w:rsid w:val="04277401"/>
    <w:rsid w:val="04937815"/>
    <w:rsid w:val="052C45CD"/>
    <w:rsid w:val="06E97230"/>
    <w:rsid w:val="070B05AA"/>
    <w:rsid w:val="07722822"/>
    <w:rsid w:val="0A663F6C"/>
    <w:rsid w:val="0ABB7E8D"/>
    <w:rsid w:val="0D5A0704"/>
    <w:rsid w:val="0DC8627F"/>
    <w:rsid w:val="0EC321A2"/>
    <w:rsid w:val="131D1F3C"/>
    <w:rsid w:val="145D7868"/>
    <w:rsid w:val="14F17AD1"/>
    <w:rsid w:val="1518725D"/>
    <w:rsid w:val="1568787A"/>
    <w:rsid w:val="16311305"/>
    <w:rsid w:val="16852592"/>
    <w:rsid w:val="172B7CC7"/>
    <w:rsid w:val="173E179C"/>
    <w:rsid w:val="17CA4A42"/>
    <w:rsid w:val="18664544"/>
    <w:rsid w:val="18EA7141"/>
    <w:rsid w:val="1B0360CA"/>
    <w:rsid w:val="1BD92809"/>
    <w:rsid w:val="1BF9747E"/>
    <w:rsid w:val="1DCB5A48"/>
    <w:rsid w:val="1FD45221"/>
    <w:rsid w:val="203F4877"/>
    <w:rsid w:val="2055503B"/>
    <w:rsid w:val="211C233A"/>
    <w:rsid w:val="255C7CCB"/>
    <w:rsid w:val="25EF36B8"/>
    <w:rsid w:val="27C07913"/>
    <w:rsid w:val="2A421596"/>
    <w:rsid w:val="2D066C49"/>
    <w:rsid w:val="2EB76E64"/>
    <w:rsid w:val="2F8F217B"/>
    <w:rsid w:val="3253421D"/>
    <w:rsid w:val="32B254B8"/>
    <w:rsid w:val="34901834"/>
    <w:rsid w:val="3A862465"/>
    <w:rsid w:val="3F61672F"/>
    <w:rsid w:val="43B42803"/>
    <w:rsid w:val="43CA3C9D"/>
    <w:rsid w:val="44CD1324"/>
    <w:rsid w:val="45D70F11"/>
    <w:rsid w:val="4D4D1254"/>
    <w:rsid w:val="4DD60183"/>
    <w:rsid w:val="4E9E6F07"/>
    <w:rsid w:val="5002435A"/>
    <w:rsid w:val="54B870ED"/>
    <w:rsid w:val="585E0A21"/>
    <w:rsid w:val="652A30AC"/>
    <w:rsid w:val="656F3F58"/>
    <w:rsid w:val="66B00FB7"/>
    <w:rsid w:val="692175FE"/>
    <w:rsid w:val="6BF775D3"/>
    <w:rsid w:val="6C387C14"/>
    <w:rsid w:val="6CD97FB6"/>
    <w:rsid w:val="6F9371DD"/>
    <w:rsid w:val="70DD149E"/>
    <w:rsid w:val="71F633B8"/>
    <w:rsid w:val="72ED4D68"/>
    <w:rsid w:val="73656CD9"/>
    <w:rsid w:val="75BF06F9"/>
    <w:rsid w:val="764D6BCA"/>
    <w:rsid w:val="76ED2FFA"/>
    <w:rsid w:val="77C2575D"/>
    <w:rsid w:val="785F6CA7"/>
    <w:rsid w:val="7A036672"/>
    <w:rsid w:val="7B473E1F"/>
    <w:rsid w:val="7D5D47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9"/>
    <w:autoRedefine/>
    <w:qFormat/>
    <w:uiPriority w:val="0"/>
    <w:pPr>
      <w:spacing w:before="260" w:after="260" w:line="413" w:lineRule="auto"/>
      <w:outlineLvl w:val="2"/>
    </w:pPr>
    <w:rPr>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0"/>
    <w:autoRedefine/>
    <w:semiHidden/>
    <w:qFormat/>
    <w:uiPriority w:val="0"/>
    <w:pPr>
      <w:shd w:val="clear" w:color="auto" w:fill="000080"/>
    </w:pPr>
  </w:style>
  <w:style w:type="paragraph" w:styleId="6">
    <w:name w:val="annotation text"/>
    <w:basedOn w:val="1"/>
    <w:link w:val="31"/>
    <w:autoRedefine/>
    <w:qFormat/>
    <w:uiPriority w:val="0"/>
    <w:pPr>
      <w:jc w:val="left"/>
    </w:pPr>
  </w:style>
  <w:style w:type="paragraph" w:styleId="7">
    <w:name w:val="Closing"/>
    <w:basedOn w:val="1"/>
    <w:link w:val="32"/>
    <w:autoRedefine/>
    <w:unhideWhenUsed/>
    <w:qFormat/>
    <w:uiPriority w:val="0"/>
    <w:pPr>
      <w:ind w:left="100" w:leftChars="2100"/>
    </w:pPr>
    <w:rPr>
      <w:szCs w:val="24"/>
    </w:rPr>
  </w:style>
  <w:style w:type="paragraph" w:styleId="8">
    <w:name w:val="Body Text"/>
    <w:basedOn w:val="1"/>
    <w:link w:val="33"/>
    <w:autoRedefine/>
    <w:qFormat/>
    <w:uiPriority w:val="0"/>
    <w:pPr>
      <w:spacing w:after="120"/>
    </w:pPr>
  </w:style>
  <w:style w:type="paragraph" w:styleId="9">
    <w:name w:val="Body Text Indent"/>
    <w:basedOn w:val="1"/>
    <w:next w:val="10"/>
    <w:link w:val="35"/>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link w:val="34"/>
    <w:autoRedefine/>
    <w:qFormat/>
    <w:uiPriority w:val="0"/>
    <w:rPr>
      <w:rFonts w:ascii="宋体" w:hAnsi="Courier New"/>
    </w:rPr>
  </w:style>
  <w:style w:type="paragraph" w:styleId="12">
    <w:name w:val="Balloon Text"/>
    <w:basedOn w:val="1"/>
    <w:link w:val="36"/>
    <w:autoRedefine/>
    <w:qFormat/>
    <w:uiPriority w:val="0"/>
    <w:rPr>
      <w:sz w:val="18"/>
      <w:szCs w:val="18"/>
    </w:rPr>
  </w:style>
  <w:style w:type="paragraph" w:styleId="13">
    <w:name w:val="footer"/>
    <w:basedOn w:val="1"/>
    <w:link w:val="37"/>
    <w:autoRedefine/>
    <w:qFormat/>
    <w:uiPriority w:val="0"/>
    <w:pPr>
      <w:tabs>
        <w:tab w:val="center" w:pos="4153"/>
        <w:tab w:val="right" w:pos="8306"/>
      </w:tabs>
      <w:snapToGrid w:val="0"/>
      <w:jc w:val="left"/>
    </w:pPr>
    <w:rPr>
      <w:sz w:val="18"/>
      <w:szCs w:val="18"/>
    </w:rPr>
  </w:style>
  <w:style w:type="paragraph" w:styleId="14">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qFormat/>
    <w:uiPriority w:val="0"/>
    <w:pPr>
      <w:ind w:left="200" w:leftChars="200" w:hanging="200" w:hangingChars="200"/>
    </w:pPr>
  </w:style>
  <w:style w:type="paragraph" w:styleId="16">
    <w:name w:val="Body Text 2"/>
    <w:basedOn w:val="1"/>
    <w:link w:val="39"/>
    <w:autoRedefine/>
    <w:qFormat/>
    <w:uiPriority w:val="0"/>
    <w:pPr>
      <w:spacing w:after="120" w:line="480" w:lineRule="auto"/>
    </w:pPr>
  </w:style>
  <w:style w:type="paragraph" w:styleId="17">
    <w:name w:val="Normal (Web)"/>
    <w:basedOn w:val="1"/>
    <w:autoRedefine/>
    <w:qFormat/>
    <w:uiPriority w:val="99"/>
    <w:pPr>
      <w:spacing w:before="100" w:beforeAutospacing="1" w:after="100" w:afterAutospacing="1"/>
      <w:jc w:val="left"/>
    </w:pPr>
    <w:rPr>
      <w:kern w:val="0"/>
      <w:sz w:val="24"/>
    </w:rPr>
  </w:style>
  <w:style w:type="paragraph" w:styleId="18">
    <w:name w:val="annotation subject"/>
    <w:basedOn w:val="6"/>
    <w:next w:val="6"/>
    <w:link w:val="40"/>
    <w:autoRedefine/>
    <w:qFormat/>
    <w:uiPriority w:val="0"/>
    <w:rPr>
      <w:b/>
      <w:bCs/>
    </w:rPr>
  </w:style>
  <w:style w:type="paragraph" w:styleId="19">
    <w:name w:val="Body Text First Indent"/>
    <w:basedOn w:val="8"/>
    <w:autoRedefine/>
    <w:unhideWhenUsed/>
    <w:qFormat/>
    <w:uiPriority w:val="99"/>
    <w:pPr>
      <w:ind w:firstLine="420" w:firstLineChars="100"/>
    </w:pPr>
    <w:rPr>
      <w:rFonts w:ascii="Calibri" w:hAnsi="Calibri" w:eastAsia="宋体"/>
      <w:kern w:val="0"/>
      <w:sz w:val="20"/>
      <w:szCs w:val="20"/>
    </w:rPr>
  </w:style>
  <w:style w:type="paragraph" w:styleId="20">
    <w:name w:val="Body Text First Indent 2"/>
    <w:basedOn w:val="9"/>
    <w:link w:val="41"/>
    <w:autoRedefine/>
    <w:qFormat/>
    <w:uiPriority w:val="99"/>
    <w:pPr>
      <w:spacing w:after="120"/>
      <w:ind w:left="420" w:leftChars="200" w:firstLine="420" w:firstLineChars="200"/>
    </w:pPr>
    <w:rPr>
      <w:rFonts w:ascii="Times New Roman" w:eastAsia="宋体"/>
      <w:sz w:val="21"/>
      <w:szCs w:val="24"/>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character" w:customStyle="1" w:styleId="28">
    <w:name w:val="标题 1 Char"/>
    <w:basedOn w:val="23"/>
    <w:link w:val="2"/>
    <w:autoRedefine/>
    <w:qFormat/>
    <w:uiPriority w:val="0"/>
    <w:rPr>
      <w:rFonts w:ascii="Times New Roman" w:hAnsi="Times New Roman" w:eastAsia="黑体" w:cs="Times New Roman"/>
      <w:b/>
      <w:kern w:val="44"/>
      <w:sz w:val="36"/>
      <w:szCs w:val="20"/>
    </w:rPr>
  </w:style>
  <w:style w:type="character" w:customStyle="1" w:styleId="29">
    <w:name w:val="标题 3 Char"/>
    <w:basedOn w:val="23"/>
    <w:link w:val="3"/>
    <w:autoRedefine/>
    <w:qFormat/>
    <w:uiPriority w:val="0"/>
    <w:rPr>
      <w:rFonts w:ascii="Times New Roman" w:hAnsi="Times New Roman" w:eastAsia="黑体" w:cs="Times New Roman"/>
      <w:b/>
      <w:kern w:val="44"/>
      <w:sz w:val="32"/>
      <w:szCs w:val="20"/>
    </w:rPr>
  </w:style>
  <w:style w:type="character" w:customStyle="1" w:styleId="30">
    <w:name w:val="文档结构图 Char"/>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1">
    <w:name w:val="批注文字 Char"/>
    <w:basedOn w:val="23"/>
    <w:link w:val="6"/>
    <w:autoRedefine/>
    <w:qFormat/>
    <w:uiPriority w:val="0"/>
    <w:rPr>
      <w:rFonts w:ascii="Times New Roman" w:hAnsi="Times New Roman" w:eastAsia="宋体" w:cs="Times New Roman"/>
      <w:szCs w:val="20"/>
    </w:rPr>
  </w:style>
  <w:style w:type="character" w:customStyle="1" w:styleId="32">
    <w:name w:val="结束语 Char"/>
    <w:basedOn w:val="23"/>
    <w:link w:val="7"/>
    <w:autoRedefine/>
    <w:qFormat/>
    <w:uiPriority w:val="0"/>
    <w:rPr>
      <w:rFonts w:ascii="Times New Roman" w:hAnsi="Times New Roman" w:eastAsia="宋体" w:cs="Times New Roman"/>
      <w:szCs w:val="24"/>
    </w:rPr>
  </w:style>
  <w:style w:type="character" w:customStyle="1" w:styleId="33">
    <w:name w:val="正文文本 Char"/>
    <w:basedOn w:val="23"/>
    <w:link w:val="8"/>
    <w:autoRedefine/>
    <w:qFormat/>
    <w:uiPriority w:val="0"/>
    <w:rPr>
      <w:rFonts w:ascii="Times New Roman" w:hAnsi="Times New Roman" w:eastAsia="宋体" w:cs="Times New Roman"/>
      <w:szCs w:val="20"/>
    </w:rPr>
  </w:style>
  <w:style w:type="character" w:customStyle="1" w:styleId="34">
    <w:name w:val="纯文本 Char"/>
    <w:basedOn w:val="23"/>
    <w:link w:val="11"/>
    <w:autoRedefine/>
    <w:qFormat/>
    <w:uiPriority w:val="0"/>
    <w:rPr>
      <w:rFonts w:ascii="宋体" w:hAnsi="Courier New" w:eastAsia="宋体" w:cs="Times New Roman"/>
      <w:szCs w:val="20"/>
    </w:rPr>
  </w:style>
  <w:style w:type="character" w:customStyle="1" w:styleId="35">
    <w:name w:val="正文文本缩进 Char"/>
    <w:basedOn w:val="23"/>
    <w:link w:val="9"/>
    <w:autoRedefine/>
    <w:qFormat/>
    <w:uiPriority w:val="99"/>
    <w:rPr>
      <w:rFonts w:ascii="楷体_GB2312" w:hAnsi="Times New Roman" w:eastAsia="楷体_GB2312" w:cs="Times New Roman"/>
      <w:sz w:val="32"/>
      <w:szCs w:val="20"/>
    </w:rPr>
  </w:style>
  <w:style w:type="character" w:customStyle="1" w:styleId="36">
    <w:name w:val="批注框文本 Char"/>
    <w:basedOn w:val="23"/>
    <w:link w:val="12"/>
    <w:autoRedefine/>
    <w:qFormat/>
    <w:uiPriority w:val="0"/>
    <w:rPr>
      <w:rFonts w:ascii="Times New Roman" w:hAnsi="Times New Roman" w:eastAsia="宋体" w:cs="Times New Roman"/>
      <w:sz w:val="18"/>
      <w:szCs w:val="18"/>
    </w:rPr>
  </w:style>
  <w:style w:type="character" w:customStyle="1" w:styleId="37">
    <w:name w:val="页脚 Char"/>
    <w:basedOn w:val="23"/>
    <w:link w:val="13"/>
    <w:autoRedefine/>
    <w:qFormat/>
    <w:uiPriority w:val="0"/>
    <w:rPr>
      <w:rFonts w:ascii="Times New Roman" w:hAnsi="Times New Roman" w:eastAsia="宋体" w:cs="Times New Roman"/>
      <w:sz w:val="18"/>
      <w:szCs w:val="18"/>
    </w:rPr>
  </w:style>
  <w:style w:type="character" w:customStyle="1" w:styleId="38">
    <w:name w:val="页眉 Char"/>
    <w:basedOn w:val="23"/>
    <w:link w:val="14"/>
    <w:autoRedefine/>
    <w:qFormat/>
    <w:uiPriority w:val="0"/>
    <w:rPr>
      <w:rFonts w:ascii="Times New Roman" w:hAnsi="Times New Roman" w:eastAsia="宋体" w:cs="Times New Roman"/>
      <w:sz w:val="18"/>
      <w:szCs w:val="18"/>
    </w:rPr>
  </w:style>
  <w:style w:type="character" w:customStyle="1" w:styleId="39">
    <w:name w:val="正文文本 2 Char"/>
    <w:basedOn w:val="23"/>
    <w:link w:val="16"/>
    <w:autoRedefine/>
    <w:qFormat/>
    <w:uiPriority w:val="0"/>
    <w:rPr>
      <w:rFonts w:ascii="Times New Roman" w:hAnsi="Times New Roman" w:eastAsia="宋体" w:cs="Times New Roman"/>
      <w:szCs w:val="20"/>
    </w:rPr>
  </w:style>
  <w:style w:type="character" w:customStyle="1" w:styleId="40">
    <w:name w:val="批注主题 Char"/>
    <w:basedOn w:val="31"/>
    <w:link w:val="18"/>
    <w:autoRedefine/>
    <w:qFormat/>
    <w:uiPriority w:val="0"/>
    <w:rPr>
      <w:b/>
      <w:bCs/>
    </w:rPr>
  </w:style>
  <w:style w:type="character" w:customStyle="1" w:styleId="41">
    <w:name w:val="正文首行缩进 2 Char"/>
    <w:basedOn w:val="35"/>
    <w:link w:val="20"/>
    <w:autoRedefine/>
    <w:qFormat/>
    <w:uiPriority w:val="99"/>
    <w:rPr>
      <w:rFonts w:ascii="Times New Roman" w:eastAsia="宋体"/>
      <w:szCs w:val="24"/>
    </w:rPr>
  </w:style>
  <w:style w:type="character" w:customStyle="1" w:styleId="42">
    <w:name w:val="text11"/>
    <w:autoRedefine/>
    <w:qFormat/>
    <w:uiPriority w:val="0"/>
    <w:rPr>
      <w:rFonts w:hint="default" w:ascii="Verdana" w:hAnsi="Verdana"/>
      <w:color w:val="4E4E4E"/>
      <w:sz w:val="18"/>
      <w:szCs w:val="18"/>
    </w:rPr>
  </w:style>
  <w:style w:type="paragraph" w:customStyle="1" w:styleId="43">
    <w:name w:val="Char Char14"/>
    <w:basedOn w:val="5"/>
    <w:autoRedefine/>
    <w:qFormat/>
    <w:uiPriority w:val="0"/>
    <w:pPr>
      <w:adjustRightInd w:val="0"/>
      <w:snapToGrid w:val="0"/>
      <w:spacing w:line="360" w:lineRule="auto"/>
    </w:pPr>
  </w:style>
  <w:style w:type="paragraph" w:customStyle="1" w:styleId="44">
    <w:name w:val="样式3"/>
    <w:basedOn w:val="11"/>
    <w:autoRedefine/>
    <w:qFormat/>
    <w:uiPriority w:val="0"/>
    <w:pPr>
      <w:spacing w:line="0" w:lineRule="atLeast"/>
      <w:outlineLvl w:val="0"/>
    </w:pPr>
    <w:rPr>
      <w:sz w:val="28"/>
    </w:rPr>
  </w:style>
  <w:style w:type="paragraph" w:customStyle="1" w:styleId="45">
    <w:name w:val="Char1 Char Char Char Char Char Char"/>
    <w:basedOn w:val="1"/>
    <w:autoRedefine/>
    <w:qFormat/>
    <w:uiPriority w:val="0"/>
    <w:rPr>
      <w:rFonts w:ascii="Tahoma" w:hAnsi="Tahoma"/>
      <w:sz w:val="24"/>
    </w:rPr>
  </w:style>
  <w:style w:type="paragraph" w:customStyle="1" w:styleId="46">
    <w:name w:val="样式2"/>
    <w:basedOn w:val="15"/>
    <w:autoRedefine/>
    <w:qFormat/>
    <w:uiPriority w:val="0"/>
  </w:style>
  <w:style w:type="paragraph" w:customStyle="1" w:styleId="47">
    <w:name w:val="标准"/>
    <w:basedOn w:val="1"/>
    <w:autoRedefine/>
    <w:qFormat/>
    <w:uiPriority w:val="0"/>
    <w:pPr>
      <w:spacing w:line="360" w:lineRule="auto"/>
      <w:ind w:firstLine="200" w:firstLineChars="200"/>
    </w:pPr>
    <w:rPr>
      <w:rFonts w:cs="宋体"/>
    </w:rPr>
  </w:style>
  <w:style w:type="paragraph" w:customStyle="1" w:styleId="48">
    <w:name w:val="列表段落"/>
    <w:basedOn w:val="1"/>
    <w:autoRedefine/>
    <w:qFormat/>
    <w:uiPriority w:val="34"/>
    <w:pPr>
      <w:ind w:firstLine="420" w:firstLineChars="200"/>
    </w:pPr>
    <w:rPr>
      <w:rFonts w:ascii="Calibri" w:hAnsi="Calibri"/>
      <w:szCs w:val="22"/>
    </w:rPr>
  </w:style>
  <w:style w:type="paragraph" w:customStyle="1" w:styleId="49">
    <w:name w:val="列表段落1"/>
    <w:basedOn w:val="1"/>
    <w:autoRedefine/>
    <w:qFormat/>
    <w:uiPriority w:val="0"/>
    <w:pPr>
      <w:ind w:firstLine="420" w:firstLineChars="200"/>
    </w:pPr>
    <w:rPr>
      <w:rFonts w:cs="黑体"/>
      <w:szCs w:val="22"/>
    </w:rPr>
  </w:style>
  <w:style w:type="paragraph" w:customStyle="1" w:styleId="50">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1">
    <w:name w:val="null3"/>
    <w:autoRedefine/>
    <w:qFormat/>
    <w:uiPriority w:val="0"/>
    <w:rPr>
      <w:rFonts w:hint="eastAsia" w:ascii="Calibri" w:hAnsi="Calibri" w:eastAsia="宋体" w:cs="Times New Roman"/>
      <w:lang w:val="en-US" w:eastAsia="zh-CN" w:bidi="ar-SA"/>
    </w:rPr>
  </w:style>
  <w:style w:type="paragraph" w:customStyle="1" w:styleId="52">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BodyText"/>
    <w:basedOn w:val="1"/>
    <w:next w:val="54"/>
    <w:autoRedefine/>
    <w:qFormat/>
    <w:uiPriority w:val="0"/>
    <w:pPr>
      <w:spacing w:after="120"/>
      <w:jc w:val="both"/>
      <w:textAlignment w:val="baseline"/>
    </w:pPr>
  </w:style>
  <w:style w:type="paragraph" w:customStyle="1" w:styleId="54">
    <w:name w:val="PlainText"/>
    <w:basedOn w:val="1"/>
    <w:autoRedefine/>
    <w:qFormat/>
    <w:uiPriority w:val="0"/>
    <w:pPr>
      <w:jc w:val="both"/>
      <w:textAlignment w:val="baseline"/>
    </w:pPr>
    <w:rPr>
      <w:rFonts w:ascii="宋体" w:hAnsi="Courier New"/>
      <w:kern w:val="2"/>
      <w:sz w:val="21"/>
      <w:szCs w:val="20"/>
      <w:lang w:val="en-US" w:eastAsia="zh-CN" w:bidi="ar-SA"/>
    </w:rPr>
  </w:style>
  <w:style w:type="paragraph" w:customStyle="1" w:styleId="55">
    <w:name w:val="样式 标题 3 + (中文) 黑体 小四 非加粗 段前: 7.8 磅 段后: 0 磅 行距: 固定值 20 磅"/>
    <w:basedOn w:val="3"/>
    <w:qFormat/>
    <w:uiPriority w:val="0"/>
    <w:pPr>
      <w:tabs>
        <w:tab w:val="left" w:pos="425"/>
      </w:tabs>
      <w:spacing w:before="100" w:beforeAutospacing="1" w:after="100" w:afterAutospacing="1" w:line="400" w:lineRule="exact"/>
      <w:jc w:val="left"/>
    </w:pPr>
    <w:rPr>
      <w:rFonts w:eastAsia="黑体" w:cs="宋体"/>
      <w:b w:val="0"/>
      <w:bCs/>
      <w:kern w:val="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5729</Words>
  <Characters>6976</Characters>
  <Lines>168</Lines>
  <Paragraphs>47</Paragraphs>
  <TotalTime>55</TotalTime>
  <ScaleCrop>false</ScaleCrop>
  <LinksUpToDate>false</LinksUpToDate>
  <CharactersWithSpaces>7254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2025-07-01T09:16:00Z</cp:lastPrinted>
  <dcterms:modified xsi:type="dcterms:W3CDTF">2025-07-02T01:39:45Z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CEC89320576B473997CA8EDAAB9339EE_13</vt:lpwstr>
  </property>
  <property fmtid="{D5CDD505-2E9C-101B-9397-08002B2CF9AE}" pid="4" name="KSOTemplateDocerSaveRecord">
    <vt:lpwstr>eyJoZGlkIjoiMDI4ZjBmNmEwZjJjZTAwYzRjMGQ3ZTEwNGM3ODIzYjUifQ==</vt:lpwstr>
  </property>
</Properties>
</file>